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C2A32" w14:textId="77777777" w:rsidR="008D70C9" w:rsidRPr="00E86AC6" w:rsidRDefault="00AF4ECC" w:rsidP="0092162B">
      <w:pPr>
        <w:shd w:val="clear" w:color="auto" w:fill="DEEAF6" w:themeFill="accent1" w:themeFillTint="33"/>
        <w:rPr>
          <w:rFonts w:ascii="Lucida Calligraphy" w:hAnsi="Lucida Calligraphy"/>
          <w:b/>
          <w:sz w:val="24"/>
          <w:szCs w:val="24"/>
          <w:lang w:val="es-ES"/>
        </w:rPr>
      </w:pPr>
      <w:bookmarkStart w:id="0" w:name="_GoBack"/>
      <w:bookmarkEnd w:id="0"/>
      <w:r w:rsidRPr="00E86AC6">
        <w:rPr>
          <w:rFonts w:ascii="Lucida Calligraphy" w:hAnsi="Lucida Calligraphy"/>
          <w:b/>
          <w:sz w:val="24"/>
          <w:szCs w:val="24"/>
          <w:lang w:val="es-ES"/>
        </w:rPr>
        <w:t>«</w:t>
      </w:r>
      <w:r w:rsidR="005A34D2" w:rsidRPr="00413F71">
        <w:rPr>
          <w:rFonts w:ascii="Lucida Calligraphy" w:hAnsi="Lucida Calligraphy"/>
          <w:b/>
          <w:sz w:val="24"/>
          <w:szCs w:val="24"/>
          <w:lang w:val="es-ES"/>
        </w:rPr>
        <w:t>T</w:t>
      </w:r>
      <w:r w:rsidRPr="00413F71">
        <w:rPr>
          <w:rFonts w:ascii="Lucida Calligraphy" w:hAnsi="Lucida Calligraphy"/>
          <w:b/>
          <w:lang w:val="es-ES"/>
        </w:rPr>
        <w:t>od</w:t>
      </w:r>
      <w:r w:rsidRPr="00E86AC6">
        <w:rPr>
          <w:rFonts w:ascii="Lucida Calligraphy" w:hAnsi="Lucida Calligraphy"/>
          <w:b/>
          <w:lang w:val="es-ES"/>
        </w:rPr>
        <w:t>os juntos para alcanzar los Objetivos de Desarrollo Sostenible en 2030</w:t>
      </w:r>
      <w:r w:rsidRPr="00E86AC6">
        <w:rPr>
          <w:rFonts w:ascii="Lucida Calligraphy" w:hAnsi="Lucida Calligraphy"/>
          <w:b/>
          <w:sz w:val="24"/>
          <w:szCs w:val="24"/>
          <w:lang w:val="es-ES"/>
        </w:rPr>
        <w:t>»</w:t>
      </w:r>
    </w:p>
    <w:tbl>
      <w:tblPr>
        <w:tblStyle w:val="Tablaconcuadrcula"/>
        <w:tblW w:w="11057" w:type="dxa"/>
        <w:tblInd w:w="-851" w:type="dxa"/>
        <w:tblLayout w:type="fixed"/>
        <w:tblLook w:val="04A0" w:firstRow="1" w:lastRow="0" w:firstColumn="1" w:lastColumn="0" w:noHBand="0" w:noVBand="1"/>
      </w:tblPr>
      <w:tblGrid>
        <w:gridCol w:w="3352"/>
        <w:gridCol w:w="240"/>
        <w:gridCol w:w="3612"/>
        <w:gridCol w:w="3853"/>
      </w:tblGrid>
      <w:tr w:rsidR="0026540C" w:rsidRPr="007B515B" w14:paraId="0E83E1F0" w14:textId="77777777" w:rsidTr="0026540C">
        <w:trPr>
          <w:trHeight w:val="477"/>
        </w:trPr>
        <w:tc>
          <w:tcPr>
            <w:tcW w:w="3352" w:type="dxa"/>
            <w:vMerge w:val="restart"/>
            <w:tcBorders>
              <w:top w:val="nil"/>
              <w:left w:val="nil"/>
              <w:right w:val="nil"/>
            </w:tcBorders>
          </w:tcPr>
          <w:p w14:paraId="16BB8CD2" w14:textId="77777777" w:rsidR="0026540C" w:rsidRDefault="0026540C" w:rsidP="0026540C">
            <w:r w:rsidRPr="00ED2591">
              <w:rPr>
                <w:noProof/>
                <w:lang w:val="es-ES" w:eastAsia="es-ES"/>
              </w:rPr>
              <w:drawing>
                <wp:inline distT="0" distB="0" distL="0" distR="0" wp14:anchorId="09713A12" wp14:editId="57CD7E4F">
                  <wp:extent cx="2314575" cy="1790700"/>
                  <wp:effectExtent l="0" t="0" r="9525" b="0"/>
                  <wp:docPr id="8" name="Picture 8" descr="C:\Users\BELKO Boureima\AppData\Local\Temp\Temp1_archive.zip\co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O Boureima\AppData\Local\Temp\Temp1_archive.zip\coum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90700"/>
                          </a:xfrm>
                          <a:prstGeom prst="rect">
                            <a:avLst/>
                          </a:prstGeom>
                          <a:noFill/>
                          <a:ln>
                            <a:noFill/>
                          </a:ln>
                        </pic:spPr>
                      </pic:pic>
                    </a:graphicData>
                  </a:graphic>
                </wp:inline>
              </w:drawing>
            </w:r>
          </w:p>
        </w:tc>
        <w:tc>
          <w:tcPr>
            <w:tcW w:w="240" w:type="dxa"/>
            <w:vMerge w:val="restart"/>
            <w:tcBorders>
              <w:top w:val="nil"/>
              <w:left w:val="nil"/>
              <w:right w:val="nil"/>
            </w:tcBorders>
          </w:tcPr>
          <w:p w14:paraId="341600CC" w14:textId="77777777" w:rsidR="0026540C" w:rsidRDefault="0026540C" w:rsidP="0026540C"/>
        </w:tc>
        <w:tc>
          <w:tcPr>
            <w:tcW w:w="7465" w:type="dxa"/>
            <w:gridSpan w:val="2"/>
            <w:shd w:val="clear" w:color="auto" w:fill="9CC2E5" w:themeFill="accent1" w:themeFillTint="99"/>
          </w:tcPr>
          <w:p w14:paraId="4B2967E7" w14:textId="77777777" w:rsidR="0026540C" w:rsidRPr="00382892" w:rsidRDefault="0026540C" w:rsidP="0026540C">
            <w:pPr>
              <w:jc w:val="center"/>
              <w:rPr>
                <w:sz w:val="28"/>
                <w:szCs w:val="28"/>
                <w:lang w:val="es-ES"/>
              </w:rPr>
            </w:pPr>
            <w:r w:rsidRPr="00382892">
              <w:rPr>
                <w:b/>
                <w:sz w:val="28"/>
                <w:szCs w:val="28"/>
                <w:lang w:val="es-ES"/>
              </w:rPr>
              <w:t>La ONU tiene 72 años: 24 de octubre, día de la ONU</w:t>
            </w:r>
          </w:p>
        </w:tc>
      </w:tr>
      <w:tr w:rsidR="0026540C" w:rsidRPr="007B515B" w14:paraId="49FF4E6B" w14:textId="77777777" w:rsidTr="00876AC9">
        <w:trPr>
          <w:trHeight w:val="1417"/>
        </w:trPr>
        <w:tc>
          <w:tcPr>
            <w:tcW w:w="3352" w:type="dxa"/>
            <w:vMerge/>
            <w:tcBorders>
              <w:left w:val="nil"/>
              <w:bottom w:val="nil"/>
              <w:right w:val="nil"/>
            </w:tcBorders>
          </w:tcPr>
          <w:p w14:paraId="747F5F91" w14:textId="77777777" w:rsidR="0026540C" w:rsidRPr="0026540C" w:rsidRDefault="0026540C" w:rsidP="0026540C">
            <w:pPr>
              <w:rPr>
                <w:noProof/>
                <w:lang w:val="es-ES"/>
              </w:rPr>
            </w:pPr>
          </w:p>
        </w:tc>
        <w:tc>
          <w:tcPr>
            <w:tcW w:w="240" w:type="dxa"/>
            <w:vMerge/>
            <w:tcBorders>
              <w:left w:val="nil"/>
              <w:right w:val="nil"/>
            </w:tcBorders>
          </w:tcPr>
          <w:p w14:paraId="55824465" w14:textId="77777777" w:rsidR="0026540C" w:rsidRPr="0026540C" w:rsidRDefault="0026540C" w:rsidP="0026540C">
            <w:pPr>
              <w:rPr>
                <w:lang w:val="es-ES"/>
              </w:rPr>
            </w:pPr>
          </w:p>
        </w:tc>
        <w:tc>
          <w:tcPr>
            <w:tcW w:w="3612" w:type="dxa"/>
            <w:tcBorders>
              <w:top w:val="nil"/>
              <w:left w:val="nil"/>
              <w:bottom w:val="nil"/>
              <w:right w:val="nil"/>
            </w:tcBorders>
          </w:tcPr>
          <w:p w14:paraId="0186C750" w14:textId="77777777" w:rsidR="0026540C" w:rsidRPr="0026540C" w:rsidRDefault="0026540C" w:rsidP="0026540C">
            <w:pPr>
              <w:rPr>
                <w:lang w:val="es-ES"/>
              </w:rPr>
            </w:pPr>
            <w:r>
              <w:rPr>
                <w:noProof/>
                <w:lang w:val="es-ES" w:eastAsia="es-ES"/>
              </w:rPr>
              <w:drawing>
                <wp:inline distT="0" distB="0" distL="0" distR="0" wp14:anchorId="01737844" wp14:editId="45D97AD5">
                  <wp:extent cx="2181225" cy="1524000"/>
                  <wp:effectExtent l="0" t="0" r="9525" b="0"/>
                  <wp:docPr id="37" name="Picture 37" descr="Image result for un day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 day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659" cy="1537578"/>
                          </a:xfrm>
                          <a:prstGeom prst="rect">
                            <a:avLst/>
                          </a:prstGeom>
                          <a:noFill/>
                          <a:ln>
                            <a:noFill/>
                          </a:ln>
                        </pic:spPr>
                      </pic:pic>
                    </a:graphicData>
                  </a:graphic>
                </wp:inline>
              </w:drawing>
            </w:r>
          </w:p>
        </w:tc>
        <w:tc>
          <w:tcPr>
            <w:tcW w:w="3853" w:type="dxa"/>
            <w:vMerge w:val="restart"/>
            <w:tcBorders>
              <w:left w:val="nil"/>
              <w:right w:val="nil"/>
            </w:tcBorders>
          </w:tcPr>
          <w:p w14:paraId="2A98FBC4" w14:textId="77777777" w:rsidR="0026540C" w:rsidRPr="0026540C" w:rsidRDefault="0026540C" w:rsidP="0026540C">
            <w:pPr>
              <w:jc w:val="both"/>
              <w:rPr>
                <w:lang w:val="es-ES"/>
              </w:rPr>
            </w:pPr>
            <w:r w:rsidRPr="005A34D2">
              <w:rPr>
                <w:rFonts w:ascii="Helvetica" w:hAnsi="Helvetica" w:cs="Helvetica"/>
                <w:i/>
                <w:color w:val="2F5496" w:themeColor="accent5" w:themeShade="BF"/>
                <w:sz w:val="21"/>
                <w:szCs w:val="21"/>
                <w:shd w:val="clear" w:color="auto" w:fill="FFFFFF" w:themeFill="background1"/>
                <w:lang w:val="es-ES"/>
              </w:rPr>
              <w:t>El Día de la ONU marca el aniversario de la entrada en vigor en 1945 de la </w:t>
            </w:r>
            <w:hyperlink r:id="rId11" w:history="1">
              <w:r w:rsidRPr="005A34D2">
                <w:rPr>
                  <w:rFonts w:ascii="Helvetica" w:hAnsi="Helvetica" w:cs="Helvetica"/>
                  <w:i/>
                  <w:color w:val="2F5496" w:themeColor="accent5" w:themeShade="BF"/>
                  <w:sz w:val="21"/>
                  <w:szCs w:val="21"/>
                  <w:u w:val="single"/>
                  <w:shd w:val="clear" w:color="auto" w:fill="FFFFFF" w:themeFill="background1"/>
                  <w:lang w:val="es-ES"/>
                </w:rPr>
                <w:t>Carta de las Naciones Unidas</w:t>
              </w:r>
            </w:hyperlink>
            <w:r w:rsidRPr="005A34D2">
              <w:rPr>
                <w:rFonts w:ascii="Helvetica" w:hAnsi="Helvetica" w:cs="Helvetica"/>
                <w:i/>
                <w:color w:val="2F5496" w:themeColor="accent5" w:themeShade="BF"/>
                <w:sz w:val="21"/>
                <w:szCs w:val="21"/>
                <w:shd w:val="clear" w:color="auto" w:fill="FFFFFF" w:themeFill="background1"/>
                <w:lang w:val="es-ES"/>
              </w:rPr>
              <w:t xml:space="preserve">. Con la ratificación de este documento fundacional de la mayoría de sus signatarios, incluidos los cinco miembros permanentes del Consejo de Seguridad, las Naciones Unidas entró oficialmente en vigor. El 24 de octubre se ha celebrado como Día de las Naciones Unidas desde 1948. En 1971, la Asamblea General de la ONU </w:t>
            </w:r>
            <w:hyperlink r:id="rId12" w:history="1">
              <w:r w:rsidRPr="005A34D2">
                <w:rPr>
                  <w:rFonts w:ascii="Helvetica" w:hAnsi="Helvetica" w:cs="Helvetica"/>
                  <w:i/>
                  <w:color w:val="2F5496" w:themeColor="accent5" w:themeShade="BF"/>
                  <w:sz w:val="21"/>
                  <w:szCs w:val="21"/>
                  <w:u w:val="single"/>
                  <w:shd w:val="clear" w:color="auto" w:fill="FFFFFF" w:themeFill="background1"/>
                  <w:lang w:val="es-ES"/>
                </w:rPr>
                <w:t>recomienda</w:t>
              </w:r>
            </w:hyperlink>
            <w:r w:rsidRPr="005A34D2">
              <w:rPr>
                <w:rFonts w:ascii="Helvetica" w:hAnsi="Helvetica" w:cs="Helvetica"/>
                <w:i/>
                <w:color w:val="2F5496" w:themeColor="accent5" w:themeShade="BF"/>
                <w:sz w:val="21"/>
                <w:szCs w:val="21"/>
                <w:shd w:val="clear" w:color="auto" w:fill="FFFFFF" w:themeFill="background1"/>
                <w:lang w:val="es-ES"/>
              </w:rPr>
              <w:t> que el día se observe por los Estados miembros como un día festivo</w:t>
            </w:r>
          </w:p>
        </w:tc>
      </w:tr>
      <w:tr w:rsidR="0026540C" w:rsidRPr="007B515B" w14:paraId="674C2E03" w14:textId="77777777" w:rsidTr="0026540C">
        <w:trPr>
          <w:trHeight w:val="755"/>
        </w:trPr>
        <w:tc>
          <w:tcPr>
            <w:tcW w:w="3352" w:type="dxa"/>
            <w:tcBorders>
              <w:top w:val="nil"/>
              <w:left w:val="nil"/>
              <w:bottom w:val="nil"/>
              <w:right w:val="nil"/>
            </w:tcBorders>
          </w:tcPr>
          <w:p w14:paraId="62703766" w14:textId="77777777" w:rsidR="0026540C" w:rsidRPr="0026540C" w:rsidRDefault="0026540C" w:rsidP="0026540C">
            <w:pPr>
              <w:jc w:val="center"/>
              <w:rPr>
                <w:b/>
                <w:sz w:val="16"/>
                <w:szCs w:val="16"/>
                <w:lang w:val="es-ES"/>
              </w:rPr>
            </w:pPr>
          </w:p>
          <w:p w14:paraId="060A2205" w14:textId="77777777" w:rsidR="0026540C" w:rsidRPr="00413F71" w:rsidRDefault="0026540C" w:rsidP="0026540C">
            <w:pPr>
              <w:jc w:val="center"/>
              <w:rPr>
                <w:b/>
                <w:lang w:val="es-ES"/>
              </w:rPr>
            </w:pPr>
            <w:r w:rsidRPr="00413F71">
              <w:rPr>
                <w:b/>
                <w:lang w:val="es-ES"/>
              </w:rPr>
              <w:t>Sra. Dra. Coumba Mar Gadio,</w:t>
            </w:r>
          </w:p>
          <w:p w14:paraId="4DC7C4C0" w14:textId="77777777" w:rsidR="0026540C" w:rsidRPr="00413F71" w:rsidRDefault="0026540C" w:rsidP="0026540C">
            <w:pPr>
              <w:jc w:val="center"/>
              <w:rPr>
                <w:lang w:val="es-ES"/>
              </w:rPr>
            </w:pPr>
            <w:r w:rsidRPr="00413F71">
              <w:rPr>
                <w:b/>
                <w:lang w:val="es-ES"/>
              </w:rPr>
              <w:t>Coordinadora Residente de las Naciones Unidas en Guinea Ecuatorial</w:t>
            </w:r>
          </w:p>
        </w:tc>
        <w:tc>
          <w:tcPr>
            <w:tcW w:w="240" w:type="dxa"/>
            <w:vMerge/>
            <w:tcBorders>
              <w:left w:val="nil"/>
              <w:bottom w:val="nil"/>
              <w:right w:val="nil"/>
            </w:tcBorders>
          </w:tcPr>
          <w:p w14:paraId="03D3D6AA" w14:textId="77777777" w:rsidR="0026540C" w:rsidRPr="00413F71" w:rsidRDefault="0026540C" w:rsidP="0026540C">
            <w:pPr>
              <w:rPr>
                <w:lang w:val="es-ES"/>
              </w:rPr>
            </w:pPr>
          </w:p>
        </w:tc>
        <w:tc>
          <w:tcPr>
            <w:tcW w:w="3612" w:type="dxa"/>
            <w:tcBorders>
              <w:top w:val="nil"/>
              <w:left w:val="nil"/>
              <w:bottom w:val="nil"/>
              <w:right w:val="nil"/>
            </w:tcBorders>
            <w:shd w:val="clear" w:color="auto" w:fill="FFF2CC" w:themeFill="accent4" w:themeFillTint="33"/>
            <w:vAlign w:val="center"/>
          </w:tcPr>
          <w:p w14:paraId="70DEF439" w14:textId="77777777" w:rsidR="0026540C" w:rsidRPr="0026540C" w:rsidRDefault="0026540C" w:rsidP="0026540C">
            <w:pPr>
              <w:jc w:val="center"/>
              <w:rPr>
                <w:rFonts w:ascii="Elephant" w:hAnsi="Elephant"/>
                <w:sz w:val="24"/>
                <w:szCs w:val="24"/>
                <w:lang w:val="es-ES"/>
              </w:rPr>
            </w:pPr>
            <w:r w:rsidRPr="0026540C">
              <w:rPr>
                <w:rFonts w:ascii="Elephant" w:hAnsi="Elephant"/>
                <w:sz w:val="24"/>
                <w:szCs w:val="24"/>
                <w:lang w:val="es-ES"/>
              </w:rPr>
              <w:t>72 años al servicio de la paz, la seguridad y el desarrollo en el mundo</w:t>
            </w:r>
          </w:p>
        </w:tc>
        <w:tc>
          <w:tcPr>
            <w:tcW w:w="3853" w:type="dxa"/>
            <w:vMerge/>
            <w:tcBorders>
              <w:left w:val="nil"/>
              <w:bottom w:val="nil"/>
              <w:right w:val="nil"/>
            </w:tcBorders>
          </w:tcPr>
          <w:p w14:paraId="344C1EF3" w14:textId="77777777" w:rsidR="0026540C" w:rsidRPr="00413F71" w:rsidRDefault="0026540C" w:rsidP="0026540C">
            <w:pPr>
              <w:rPr>
                <w:lang w:val="es-ES"/>
              </w:rPr>
            </w:pPr>
          </w:p>
        </w:tc>
      </w:tr>
      <w:tr w:rsidR="0026540C" w:rsidRPr="007B515B" w14:paraId="76FEDB3C" w14:textId="77777777" w:rsidTr="0026540C">
        <w:trPr>
          <w:trHeight w:val="864"/>
        </w:trPr>
        <w:tc>
          <w:tcPr>
            <w:tcW w:w="3352" w:type="dxa"/>
            <w:vMerge w:val="restart"/>
            <w:tcBorders>
              <w:top w:val="nil"/>
              <w:left w:val="nil"/>
              <w:bottom w:val="nil"/>
              <w:right w:val="nil"/>
            </w:tcBorders>
          </w:tcPr>
          <w:p w14:paraId="708E0BD8" w14:textId="77777777" w:rsidR="0026540C" w:rsidRPr="00413F71" w:rsidRDefault="0026540C" w:rsidP="0026540C">
            <w:pPr>
              <w:jc w:val="center"/>
              <w:rPr>
                <w:rFonts w:ascii="Century Gothic" w:hAnsi="Century Gothic"/>
                <w:b/>
                <w:color w:val="404040"/>
                <w:sz w:val="10"/>
                <w:szCs w:val="10"/>
                <w:lang w:val="es-ES"/>
              </w:rPr>
            </w:pPr>
          </w:p>
          <w:p w14:paraId="146946BF" w14:textId="77777777" w:rsidR="0026540C" w:rsidRPr="00423882" w:rsidRDefault="0026540C" w:rsidP="0026540C">
            <w:pPr>
              <w:jc w:val="center"/>
              <w:rPr>
                <w:rFonts w:ascii="Century Gothic" w:hAnsi="Century Gothic"/>
                <w:b/>
                <w:color w:val="404040"/>
                <w:lang w:val="fr-FR"/>
              </w:rPr>
            </w:pPr>
            <w:r w:rsidRPr="00423882">
              <w:rPr>
                <w:rFonts w:ascii="Century Gothic" w:hAnsi="Century Gothic"/>
                <w:b/>
                <w:color w:val="404040"/>
                <w:lang w:val="fr-FR"/>
              </w:rPr>
              <w:t xml:space="preserve">Message de la Coordinatrice Residente des Nations Unies </w:t>
            </w:r>
          </w:p>
          <w:p w14:paraId="25CBC8CF" w14:textId="77777777" w:rsidR="0026540C" w:rsidRPr="00423882" w:rsidRDefault="0026540C" w:rsidP="0026540C">
            <w:pPr>
              <w:jc w:val="center"/>
              <w:rPr>
                <w:rFonts w:ascii="Century Gothic" w:hAnsi="Century Gothic"/>
                <w:b/>
                <w:i/>
                <w:color w:val="404040"/>
                <w:sz w:val="16"/>
                <w:szCs w:val="16"/>
                <w:lang w:val="fr-FR"/>
              </w:rPr>
            </w:pPr>
          </w:p>
          <w:p w14:paraId="15E36240" w14:textId="77777777" w:rsidR="0026540C" w:rsidRDefault="0026540C" w:rsidP="0026540C">
            <w:pPr>
              <w:jc w:val="both"/>
            </w:pPr>
            <w:r w:rsidRPr="00423882">
              <w:rPr>
                <w:i/>
                <w:lang w:val="fr-FR"/>
              </w:rPr>
              <w:t>Cher(e)s lecteurs et lectrices du Bulletin des Nations Unies en Gu</w:t>
            </w:r>
            <w:r w:rsidRPr="005A34D2">
              <w:rPr>
                <w:i/>
                <w:lang w:val="fr-FR"/>
              </w:rPr>
              <w:t xml:space="preserve">inee Equatoriale, je vous remercie beaucoup de prendre le temps de lire cette publication en temoignage de votre interet pour l´Organisation des Nations Unies et sa mission dans le pays. Ce bulletin vous est destiné, pour vous informer sur les activites des Agences des Nation Unies en soutien aux efforts du pays en faveur du bien etre de chaque guineen et chaque guineenne. Je vous encourage </w:t>
            </w:r>
            <w:r w:rsidR="00BF6325" w:rsidRPr="005A34D2">
              <w:rPr>
                <w:i/>
                <w:lang w:val="fr-FR"/>
              </w:rPr>
              <w:t>à</w:t>
            </w:r>
            <w:r w:rsidRPr="005A34D2">
              <w:rPr>
                <w:i/>
                <w:lang w:val="fr-FR"/>
              </w:rPr>
              <w:t xml:space="preserve"> le lire attentivement et de ne pas hesiter a vous addresser au personnel des Nations Unies pour avoir les complements d´information dont vous aurez besoin . </w:t>
            </w:r>
            <w:r>
              <w:rPr>
                <w:i/>
              </w:rPr>
              <w:t xml:space="preserve">Je vous </w:t>
            </w:r>
            <w:r>
              <w:rPr>
                <w:i/>
              </w:rPr>
              <w:lastRenderedPageBreak/>
              <w:t>remercie</w:t>
            </w:r>
          </w:p>
        </w:tc>
        <w:tc>
          <w:tcPr>
            <w:tcW w:w="7705" w:type="dxa"/>
            <w:gridSpan w:val="3"/>
            <w:tcBorders>
              <w:top w:val="nil"/>
              <w:left w:val="nil"/>
              <w:bottom w:val="nil"/>
              <w:right w:val="nil"/>
            </w:tcBorders>
            <w:shd w:val="clear" w:color="auto" w:fill="C5E0B3" w:themeFill="accent6" w:themeFillTint="66"/>
            <w:vAlign w:val="center"/>
          </w:tcPr>
          <w:p w14:paraId="4F3CFBCE" w14:textId="77777777" w:rsidR="0026540C" w:rsidRPr="00837AEB" w:rsidRDefault="0026540C" w:rsidP="0026540C">
            <w:pPr>
              <w:jc w:val="center"/>
              <w:rPr>
                <w:b/>
                <w:i/>
                <w:sz w:val="4"/>
                <w:szCs w:val="4"/>
                <w:lang w:val="es-ES"/>
              </w:rPr>
            </w:pPr>
          </w:p>
          <w:p w14:paraId="7194DD68" w14:textId="77777777" w:rsidR="0026540C" w:rsidRPr="00837AEB" w:rsidRDefault="0026540C" w:rsidP="0026540C">
            <w:pPr>
              <w:jc w:val="center"/>
              <w:rPr>
                <w:b/>
                <w:i/>
                <w:lang w:val="es-ES"/>
              </w:rPr>
            </w:pPr>
            <w:r w:rsidRPr="00837AEB">
              <w:rPr>
                <w:b/>
                <w:i/>
                <w:lang w:val="es-ES"/>
              </w:rPr>
              <w:t>Las Naciones Unidas en primera línea para apoyar a Guinea Ecuatorial para alcanzar las Objetivos de Desarrollo Sostenible (ODS) antes de 2030</w:t>
            </w:r>
          </w:p>
        </w:tc>
      </w:tr>
      <w:tr w:rsidR="0026540C" w:rsidRPr="00423882" w14:paraId="4DC9218F" w14:textId="77777777" w:rsidTr="00837AEB">
        <w:trPr>
          <w:trHeight w:val="2150"/>
        </w:trPr>
        <w:tc>
          <w:tcPr>
            <w:tcW w:w="3352" w:type="dxa"/>
            <w:vMerge/>
            <w:tcBorders>
              <w:top w:val="nil"/>
              <w:left w:val="nil"/>
              <w:bottom w:val="nil"/>
              <w:right w:val="nil"/>
            </w:tcBorders>
          </w:tcPr>
          <w:p w14:paraId="2A2D81C3" w14:textId="77777777" w:rsidR="0026540C" w:rsidRPr="00837AEB" w:rsidRDefault="0026540C" w:rsidP="0026540C">
            <w:pPr>
              <w:rPr>
                <w:rFonts w:ascii="Century Gothic" w:hAnsi="Century Gothic"/>
                <w:b/>
                <w:color w:val="404040"/>
                <w:sz w:val="18"/>
                <w:szCs w:val="18"/>
                <w:lang w:val="es-ES"/>
              </w:rPr>
            </w:pPr>
          </w:p>
        </w:tc>
        <w:tc>
          <w:tcPr>
            <w:tcW w:w="7705" w:type="dxa"/>
            <w:gridSpan w:val="3"/>
            <w:tcBorders>
              <w:top w:val="nil"/>
              <w:left w:val="nil"/>
              <w:bottom w:val="nil"/>
              <w:right w:val="nil"/>
            </w:tcBorders>
          </w:tcPr>
          <w:p w14:paraId="2ED7DE26" w14:textId="77777777" w:rsidR="0026540C" w:rsidRPr="005A34D2" w:rsidRDefault="0026540C" w:rsidP="00BF6325">
            <w:pPr>
              <w:jc w:val="center"/>
              <w:rPr>
                <w:rFonts w:ascii="Times New Roman" w:hAnsi="Times New Roman" w:cs="Times New Roman"/>
                <w:b/>
                <w:lang w:val="fr-FR"/>
              </w:rPr>
            </w:pPr>
            <w:r w:rsidRPr="00BF6325">
              <w:rPr>
                <w:rFonts w:ascii="Times New Roman" w:hAnsi="Times New Roman" w:cs="Times New Roman"/>
                <w:b/>
                <w:color w:val="2F5496" w:themeColor="accent5" w:themeShade="BF"/>
                <w:lang w:val="fr-FR"/>
              </w:rPr>
              <w:t xml:space="preserve">Les Nations </w:t>
            </w:r>
            <w:r w:rsidR="00BF6325" w:rsidRPr="00BF6325">
              <w:rPr>
                <w:rFonts w:ascii="Times New Roman" w:hAnsi="Times New Roman" w:cs="Times New Roman"/>
                <w:b/>
                <w:color w:val="2F5496" w:themeColor="accent5" w:themeShade="BF"/>
                <w:lang w:val="fr-FR"/>
              </w:rPr>
              <w:t>Unies :</w:t>
            </w:r>
            <w:r w:rsidRPr="00BF6325">
              <w:rPr>
                <w:rFonts w:ascii="Times New Roman" w:hAnsi="Times New Roman" w:cs="Times New Roman"/>
                <w:b/>
                <w:color w:val="2F5496" w:themeColor="accent5" w:themeShade="BF"/>
                <w:lang w:val="fr-FR"/>
              </w:rPr>
              <w:t xml:space="preserve"> Un partenaire fiable et efficace au service du </w:t>
            </w:r>
            <w:r w:rsidR="00BF6325" w:rsidRPr="00BF6325">
              <w:rPr>
                <w:rFonts w:ascii="Times New Roman" w:hAnsi="Times New Roman" w:cs="Times New Roman"/>
                <w:b/>
                <w:color w:val="2F5496" w:themeColor="accent5" w:themeShade="BF"/>
                <w:lang w:val="fr-FR"/>
              </w:rPr>
              <w:t>développement</w:t>
            </w:r>
            <w:r w:rsidRPr="00BF6325">
              <w:rPr>
                <w:rFonts w:ascii="Times New Roman" w:hAnsi="Times New Roman" w:cs="Times New Roman"/>
                <w:b/>
                <w:color w:val="2F5496" w:themeColor="accent5" w:themeShade="BF"/>
                <w:lang w:val="fr-FR"/>
              </w:rPr>
              <w:t xml:space="preserve"> </w:t>
            </w:r>
            <w:r w:rsidR="00BF6325" w:rsidRPr="00BF6325">
              <w:rPr>
                <w:rFonts w:ascii="Times New Roman" w:hAnsi="Times New Roman" w:cs="Times New Roman"/>
                <w:b/>
                <w:color w:val="2F5496" w:themeColor="accent5" w:themeShade="BF"/>
                <w:lang w:val="fr-FR"/>
              </w:rPr>
              <w:t>économique</w:t>
            </w:r>
            <w:r w:rsidRPr="00BF6325">
              <w:rPr>
                <w:rFonts w:ascii="Times New Roman" w:hAnsi="Times New Roman" w:cs="Times New Roman"/>
                <w:b/>
                <w:color w:val="2F5496" w:themeColor="accent5" w:themeShade="BF"/>
                <w:lang w:val="fr-FR"/>
              </w:rPr>
              <w:t xml:space="preserve"> social et culturel de la Guinée Equatoriale</w:t>
            </w:r>
            <w:r w:rsidRPr="005A34D2">
              <w:rPr>
                <w:rFonts w:ascii="Times New Roman" w:hAnsi="Times New Roman" w:cs="Times New Roman"/>
                <w:b/>
                <w:lang w:val="fr-FR"/>
              </w:rPr>
              <w:t>.</w:t>
            </w:r>
          </w:p>
          <w:p w14:paraId="2A721626" w14:textId="77777777" w:rsidR="0026540C" w:rsidRPr="005A34D2" w:rsidRDefault="0026540C" w:rsidP="0026540C">
            <w:pPr>
              <w:rPr>
                <w:sz w:val="16"/>
                <w:szCs w:val="16"/>
                <w:lang w:val="fr-FR"/>
              </w:rPr>
            </w:pPr>
          </w:p>
          <w:p w14:paraId="75C86813" w14:textId="77777777" w:rsidR="0026540C" w:rsidRPr="005A34D2" w:rsidRDefault="0026540C" w:rsidP="0026540C">
            <w:pPr>
              <w:jc w:val="both"/>
              <w:rPr>
                <w:lang w:val="fr-FR"/>
              </w:rPr>
            </w:pPr>
            <w:r w:rsidRPr="005A34D2">
              <w:rPr>
                <w:lang w:val="fr-FR"/>
              </w:rPr>
              <w:t xml:space="preserve">Depuis </w:t>
            </w:r>
            <w:r w:rsidR="001B342D">
              <w:rPr>
                <w:lang w:val="fr-FR"/>
              </w:rPr>
              <w:t>l´ouverture de ses premiers bureaux dans le pays,</w:t>
            </w:r>
            <w:r w:rsidRPr="005A34D2">
              <w:rPr>
                <w:lang w:val="fr-FR"/>
              </w:rPr>
              <w:t xml:space="preserve"> les Nations Unies continuent d’apporter une </w:t>
            </w:r>
            <w:r w:rsidR="00BF6325" w:rsidRPr="005A34D2">
              <w:rPr>
                <w:lang w:val="fr-FR"/>
              </w:rPr>
              <w:t>réponse</w:t>
            </w:r>
            <w:r w:rsidRPr="005A34D2">
              <w:rPr>
                <w:lang w:val="fr-FR"/>
              </w:rPr>
              <w:t xml:space="preserve"> </w:t>
            </w:r>
            <w:r w:rsidR="00BF6325" w:rsidRPr="005A34D2">
              <w:rPr>
                <w:lang w:val="fr-FR"/>
              </w:rPr>
              <w:t>coordonnée</w:t>
            </w:r>
            <w:r w:rsidRPr="005A34D2">
              <w:rPr>
                <w:lang w:val="fr-FR"/>
              </w:rPr>
              <w:t xml:space="preserve">, flexible et </w:t>
            </w:r>
            <w:r w:rsidR="00BF6325" w:rsidRPr="005A34D2">
              <w:rPr>
                <w:lang w:val="fr-FR"/>
              </w:rPr>
              <w:t>adaptée</w:t>
            </w:r>
            <w:r w:rsidRPr="005A34D2">
              <w:rPr>
                <w:lang w:val="fr-FR"/>
              </w:rPr>
              <w:t xml:space="preserve"> aux besoins de la </w:t>
            </w:r>
            <w:r w:rsidR="00BF6325" w:rsidRPr="005A34D2">
              <w:rPr>
                <w:lang w:val="fr-FR"/>
              </w:rPr>
              <w:t>Guinée</w:t>
            </w:r>
            <w:r w:rsidRPr="005A34D2">
              <w:rPr>
                <w:lang w:val="fr-FR"/>
              </w:rPr>
              <w:t xml:space="preserve"> Equatoriale. Ces appuis multiples et multiformes sont </w:t>
            </w:r>
            <w:r w:rsidR="00BF6325" w:rsidRPr="005A34D2">
              <w:rPr>
                <w:lang w:val="fr-FR"/>
              </w:rPr>
              <w:t>délivrés</w:t>
            </w:r>
            <w:r w:rsidRPr="005A34D2">
              <w:rPr>
                <w:lang w:val="fr-FR"/>
              </w:rPr>
              <w:t xml:space="preserve"> par les Agences des Nations Unies dans le cadre de leurs mandats respectifs. En 2017, ce sont 10 Agences </w:t>
            </w:r>
            <w:r w:rsidR="00BF6325" w:rsidRPr="005A34D2">
              <w:rPr>
                <w:lang w:val="fr-FR"/>
              </w:rPr>
              <w:t>spécialisées</w:t>
            </w:r>
            <w:r w:rsidRPr="005A34D2">
              <w:rPr>
                <w:lang w:val="fr-FR"/>
              </w:rPr>
              <w:t xml:space="preserve">, Fonds et Programmes de l’ONU en plus des institutions de Bretton Woods qui interviennent en Guinee Equatoriale. </w:t>
            </w:r>
          </w:p>
          <w:p w14:paraId="244D8A8E" w14:textId="77777777" w:rsidR="0026540C" w:rsidRPr="005A34D2" w:rsidRDefault="0026540C" w:rsidP="0026540C">
            <w:pPr>
              <w:rPr>
                <w:sz w:val="4"/>
                <w:szCs w:val="4"/>
                <w:lang w:val="fr-FR"/>
              </w:rPr>
            </w:pPr>
            <w:r w:rsidRPr="005A34D2">
              <w:rPr>
                <w:lang w:val="fr-FR"/>
              </w:rPr>
              <w:t xml:space="preserve"> </w:t>
            </w:r>
          </w:p>
        </w:tc>
      </w:tr>
      <w:tr w:rsidR="0026540C" w:rsidRPr="00423882" w14:paraId="43E8F2E6" w14:textId="77777777" w:rsidTr="00837AEB">
        <w:trPr>
          <w:trHeight w:val="2332"/>
        </w:trPr>
        <w:tc>
          <w:tcPr>
            <w:tcW w:w="3352" w:type="dxa"/>
            <w:vMerge/>
            <w:tcBorders>
              <w:top w:val="nil"/>
              <w:left w:val="nil"/>
              <w:bottom w:val="nil"/>
              <w:right w:val="nil"/>
            </w:tcBorders>
          </w:tcPr>
          <w:p w14:paraId="381938BA" w14:textId="77777777" w:rsidR="0026540C" w:rsidRPr="005A34D2" w:rsidRDefault="0026540C" w:rsidP="0026540C">
            <w:pPr>
              <w:rPr>
                <w:rFonts w:ascii="Century Gothic" w:hAnsi="Century Gothic"/>
                <w:b/>
                <w:color w:val="404040"/>
                <w:sz w:val="18"/>
                <w:szCs w:val="18"/>
                <w:lang w:val="fr-FR"/>
              </w:rPr>
            </w:pPr>
          </w:p>
        </w:tc>
        <w:tc>
          <w:tcPr>
            <w:tcW w:w="7705" w:type="dxa"/>
            <w:gridSpan w:val="3"/>
            <w:tcBorders>
              <w:top w:val="nil"/>
              <w:left w:val="nil"/>
              <w:bottom w:val="nil"/>
              <w:right w:val="nil"/>
            </w:tcBorders>
          </w:tcPr>
          <w:p w14:paraId="3AA1FFE0" w14:textId="77777777" w:rsidR="0026540C" w:rsidRDefault="0026540C" w:rsidP="0026540C">
            <w:r>
              <w:rPr>
                <w:noProof/>
                <w:lang w:val="es-ES" w:eastAsia="es-ES"/>
              </w:rPr>
              <w:drawing>
                <wp:inline distT="0" distB="0" distL="0" distR="0" wp14:anchorId="434A04B6" wp14:editId="09A39C6D">
                  <wp:extent cx="4752975" cy="1571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1571625"/>
                          </a:xfrm>
                          <a:prstGeom prst="rect">
                            <a:avLst/>
                          </a:prstGeom>
                          <a:noFill/>
                          <a:ln>
                            <a:noFill/>
                          </a:ln>
                        </pic:spPr>
                      </pic:pic>
                    </a:graphicData>
                  </a:graphic>
                </wp:inline>
              </w:drawing>
            </w:r>
          </w:p>
          <w:p w14:paraId="73E21913" w14:textId="77777777" w:rsidR="0026540C" w:rsidRPr="005A34D2" w:rsidRDefault="0026540C" w:rsidP="0026540C">
            <w:pPr>
              <w:jc w:val="center"/>
              <w:rPr>
                <w:lang w:val="fr-FR"/>
              </w:rPr>
            </w:pPr>
            <w:r w:rsidRPr="005A34D2">
              <w:rPr>
                <w:sz w:val="20"/>
                <w:szCs w:val="20"/>
                <w:lang w:val="fr-FR"/>
              </w:rPr>
              <w:t>Photo de famille de la retraite de l´equipe pays des Nations Unies. Au centre, la Coordinatrice Residente et le Secretaire d´Etat au Ministere des Affaires Etrangeres.</w:t>
            </w:r>
          </w:p>
        </w:tc>
      </w:tr>
    </w:tbl>
    <w:p w14:paraId="5ABB4B47" w14:textId="77777777" w:rsidR="00DC3485" w:rsidRPr="005A34D2" w:rsidRDefault="00DC3485">
      <w:pPr>
        <w:rPr>
          <w:lang w:val="fr-FR"/>
        </w:rPr>
        <w:sectPr w:rsidR="00DC3485" w:rsidRPr="005A34D2" w:rsidSect="00447232">
          <w:headerReference w:type="default" r:id="rId14"/>
          <w:footerReference w:type="default" r:id="rId15"/>
          <w:footerReference w:type="first" r:id="rId16"/>
          <w:pgSz w:w="12240" w:h="15840"/>
          <w:pgMar w:top="1440" w:right="1440" w:bottom="1440" w:left="1440" w:header="144" w:footer="720" w:gutter="0"/>
          <w:cols w:space="720"/>
          <w:docGrid w:linePitch="360"/>
        </w:sectPr>
      </w:pPr>
    </w:p>
    <w:tbl>
      <w:tblPr>
        <w:tblStyle w:val="Tablaconcuadrcula"/>
        <w:tblW w:w="11341" w:type="dxa"/>
        <w:tblInd w:w="-856" w:type="dxa"/>
        <w:tblLayout w:type="fixed"/>
        <w:tblLook w:val="04A0" w:firstRow="1" w:lastRow="0" w:firstColumn="1" w:lastColumn="0" w:noHBand="0" w:noVBand="1"/>
      </w:tblPr>
      <w:tblGrid>
        <w:gridCol w:w="2586"/>
        <w:gridCol w:w="236"/>
        <w:gridCol w:w="729"/>
        <w:gridCol w:w="3150"/>
        <w:gridCol w:w="4640"/>
      </w:tblGrid>
      <w:tr w:rsidR="00294DA0" w:rsidRPr="007B515B" w14:paraId="695A70FE" w14:textId="77777777" w:rsidTr="007B515B">
        <w:tc>
          <w:tcPr>
            <w:tcW w:w="11341" w:type="dxa"/>
            <w:gridSpan w:val="5"/>
            <w:shd w:val="clear" w:color="auto" w:fill="C5E0B3" w:themeFill="accent6" w:themeFillTint="66"/>
          </w:tcPr>
          <w:p w14:paraId="5E43C7F2" w14:textId="77777777" w:rsidR="00294DA0" w:rsidRPr="00EB5727" w:rsidRDefault="00294DA0" w:rsidP="00EB5727">
            <w:pPr>
              <w:jc w:val="center"/>
              <w:rPr>
                <w:b/>
                <w:sz w:val="26"/>
                <w:szCs w:val="26"/>
                <w:lang w:val="es-ES"/>
              </w:rPr>
            </w:pPr>
            <w:bookmarkStart w:id="1" w:name="_Hlk496278142"/>
            <w:r w:rsidRPr="00EB5727">
              <w:rPr>
                <w:b/>
                <w:sz w:val="26"/>
                <w:szCs w:val="26"/>
                <w:lang w:val="es-ES"/>
              </w:rPr>
              <w:lastRenderedPageBreak/>
              <w:t>Las Agencias Especializadas, Fondos y Programas de la ONU, unidos en la acción en Guinea Ecuatorial</w:t>
            </w:r>
          </w:p>
        </w:tc>
      </w:tr>
      <w:tr w:rsidR="009D6DA5" w:rsidRPr="007B515B" w14:paraId="1B1B6B64" w14:textId="77777777" w:rsidTr="007B515B">
        <w:tc>
          <w:tcPr>
            <w:tcW w:w="6701" w:type="dxa"/>
            <w:gridSpan w:val="4"/>
          </w:tcPr>
          <w:p w14:paraId="4DADB78F" w14:textId="77777777" w:rsidR="009D6DA5" w:rsidRPr="00E12A9C" w:rsidRDefault="009D6DA5" w:rsidP="00697727">
            <w:pPr>
              <w:rPr>
                <w:lang w:val="es-ES"/>
              </w:rPr>
            </w:pPr>
            <w:bookmarkStart w:id="2" w:name="_Hlk496265463"/>
            <w:r>
              <w:rPr>
                <w:noProof/>
                <w:lang w:val="es-ES" w:eastAsia="es-ES"/>
              </w:rPr>
              <w:drawing>
                <wp:inline distT="0" distB="0" distL="0" distR="0" wp14:anchorId="774BE04E" wp14:editId="34E90CA5">
                  <wp:extent cx="3409950" cy="466725"/>
                  <wp:effectExtent l="0" t="0" r="0" b="9525"/>
                  <wp:docPr id="4" name="Picture 4" descr="C:\Users\Belko\AppData\Local\Microsoft\Windows\INetCache\Content.Word\FAO-log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o\AppData\Local\Microsoft\Windows\INetCache\Content.Word\FAO-logo-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757" cy="489282"/>
                          </a:xfrm>
                          <a:prstGeom prst="rect">
                            <a:avLst/>
                          </a:prstGeom>
                          <a:noFill/>
                          <a:ln>
                            <a:noFill/>
                          </a:ln>
                        </pic:spPr>
                      </pic:pic>
                    </a:graphicData>
                  </a:graphic>
                </wp:inline>
              </w:drawing>
            </w:r>
          </w:p>
        </w:tc>
        <w:tc>
          <w:tcPr>
            <w:tcW w:w="4640" w:type="dxa"/>
            <w:vMerge w:val="restart"/>
          </w:tcPr>
          <w:p w14:paraId="1C67C962" w14:textId="77777777" w:rsidR="009D6DA5" w:rsidRPr="009D6DA5" w:rsidRDefault="000B0443" w:rsidP="00697727">
            <w:pPr>
              <w:rPr>
                <w:sz w:val="20"/>
                <w:szCs w:val="20"/>
                <w:lang w:val="es-ES"/>
              </w:rPr>
            </w:pPr>
            <w:r>
              <w:rPr>
                <w:rFonts w:ascii="Arial" w:hAnsi="Arial" w:cs="Arial"/>
                <w:noProof/>
                <w:sz w:val="18"/>
                <w:szCs w:val="18"/>
                <w:lang w:val="es-ES" w:eastAsia="es-ES"/>
              </w:rPr>
              <w:drawing>
                <wp:inline distT="0" distB="0" distL="0" distR="0" wp14:anchorId="6B96D69A" wp14:editId="14B3C8C9">
                  <wp:extent cx="3076086" cy="1419225"/>
                  <wp:effectExtent l="0" t="0" r="0" b="0"/>
                  <wp:docPr id="40" name="Imagen 1" descr="C:\Users\EKIRI\Desktop\Reportaje Fotográfico de la CEPs Malabo y Bata Julio 2017\Selección fotos FAO\Continente\Aldeas Infantiles\Alta\DSC0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IRI\Desktop\Reportaje Fotográfico de la CEPs Malabo y Bata Julio 2017\Selección fotos FAO\Continente\Aldeas Infantiles\Alta\DSC0126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6244" cy="1428525"/>
                          </a:xfrm>
                          <a:prstGeom prst="rect">
                            <a:avLst/>
                          </a:prstGeom>
                          <a:noFill/>
                          <a:ln>
                            <a:noFill/>
                          </a:ln>
                        </pic:spPr>
                      </pic:pic>
                    </a:graphicData>
                  </a:graphic>
                </wp:inline>
              </w:drawing>
            </w:r>
          </w:p>
          <w:p w14:paraId="54A585AC" w14:textId="77777777" w:rsidR="000B0443" w:rsidRPr="007C3757" w:rsidRDefault="007C3757" w:rsidP="007C3757">
            <w:pPr>
              <w:jc w:val="center"/>
              <w:rPr>
                <w:b/>
                <w:sz w:val="14"/>
                <w:szCs w:val="14"/>
                <w:lang w:val="es-ES"/>
              </w:rPr>
            </w:pPr>
            <w:r w:rsidRPr="007C3757">
              <w:rPr>
                <w:rFonts w:ascii="Arial" w:hAnsi="Arial" w:cs="Arial"/>
                <w:b/>
                <w:sz w:val="14"/>
                <w:szCs w:val="14"/>
                <w:lang w:val="es-ES"/>
              </w:rPr>
              <w:t>Huérfanas y sus maestras iniciadas en la horticultura (SOS, Bata)</w:t>
            </w:r>
          </w:p>
          <w:p w14:paraId="6D0605DA" w14:textId="24FF631A" w:rsidR="009D6DA5" w:rsidRPr="00774412" w:rsidRDefault="00774412" w:rsidP="00697727">
            <w:pPr>
              <w:rPr>
                <w:sz w:val="20"/>
                <w:szCs w:val="20"/>
                <w:lang w:val="es-ES"/>
              </w:rPr>
            </w:pPr>
            <w:r w:rsidRPr="00774412">
              <w:rPr>
                <w:rStyle w:val="eop"/>
                <w:sz w:val="20"/>
                <w:szCs w:val="20"/>
                <w:lang w:val="es-ES"/>
              </w:rPr>
              <w:t>identificación de los recursos pesqueros marítimos, la creación y reorganización de la cadena de valor agrícola, la horticultura urbana y periurbana, la importancia del trabajo en cooperativismo, la sensibilización y capacitación de los agricultores a través del enfoque participativo en las Escuelas de Campo para Agricultores, etc.</w:t>
            </w:r>
          </w:p>
        </w:tc>
      </w:tr>
      <w:bookmarkEnd w:id="2"/>
      <w:tr w:rsidR="00774412" w:rsidRPr="007B515B" w14:paraId="0BFAD66F" w14:textId="77777777" w:rsidTr="007B515B">
        <w:tc>
          <w:tcPr>
            <w:tcW w:w="2586" w:type="dxa"/>
          </w:tcPr>
          <w:p w14:paraId="05F3A416" w14:textId="77777777" w:rsidR="00774412" w:rsidRDefault="00774412" w:rsidP="00774412">
            <w:pPr>
              <w:pStyle w:val="bodytext"/>
              <w:spacing w:before="0" w:beforeAutospacing="0" w:after="0" w:afterAutospacing="0"/>
              <w:rPr>
                <w:rFonts w:ascii="Arial" w:hAnsi="Arial" w:cs="Arial"/>
                <w:sz w:val="20"/>
                <w:szCs w:val="20"/>
              </w:rPr>
            </w:pPr>
            <w:r>
              <w:rPr>
                <w:noProof/>
              </w:rPr>
              <w:drawing>
                <wp:inline distT="0" distB="0" distL="0" distR="0" wp14:anchorId="502A7DCB" wp14:editId="3FA466AD">
                  <wp:extent cx="1504950" cy="1562100"/>
                  <wp:effectExtent l="0" t="0" r="0" b="0"/>
                  <wp:docPr id="35" name="Imagen 2" descr="C:\Users\EKIRI\Desktop\PNUD\Work with Sr. BELKO\Celebración 24 de Octubre 2017\Bulletin\Ol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IRI\Desktop\PNUD\Work with Sr. BELKO\Celebración 24 de Octubre 2017\Bulletin\Olman.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5677" cy="1573234"/>
                          </a:xfrm>
                          <a:prstGeom prst="rect">
                            <a:avLst/>
                          </a:prstGeom>
                          <a:noFill/>
                          <a:ln>
                            <a:noFill/>
                          </a:ln>
                        </pic:spPr>
                      </pic:pic>
                    </a:graphicData>
                  </a:graphic>
                </wp:inline>
              </w:drawing>
            </w:r>
          </w:p>
          <w:p w14:paraId="6EEAA1C7" w14:textId="77777777" w:rsidR="00774412" w:rsidRPr="0050226A" w:rsidRDefault="00774412" w:rsidP="00774412">
            <w:pPr>
              <w:pStyle w:val="bodytext"/>
              <w:spacing w:before="0" w:beforeAutospacing="0" w:after="0" w:afterAutospacing="0"/>
              <w:jc w:val="center"/>
              <w:rPr>
                <w:rFonts w:ascii="Arial" w:hAnsi="Arial" w:cs="Arial"/>
                <w:b/>
                <w:sz w:val="18"/>
                <w:szCs w:val="18"/>
              </w:rPr>
            </w:pPr>
            <w:r w:rsidRPr="00413F71">
              <w:rPr>
                <w:rFonts w:ascii="Arial" w:hAnsi="Arial" w:cs="Arial"/>
                <w:b/>
                <w:sz w:val="18"/>
                <w:szCs w:val="18"/>
              </w:rPr>
              <w:t xml:space="preserve">Sr. </w:t>
            </w:r>
            <w:r w:rsidRPr="0050226A">
              <w:rPr>
                <w:rFonts w:ascii="Arial" w:hAnsi="Arial" w:cs="Arial"/>
                <w:b/>
                <w:sz w:val="18"/>
                <w:szCs w:val="18"/>
              </w:rPr>
              <w:t>Olman Serrano</w:t>
            </w:r>
          </w:p>
          <w:p w14:paraId="3A4D3B91" w14:textId="77777777" w:rsidR="00774412" w:rsidRPr="00667F3E" w:rsidRDefault="00774412" w:rsidP="00774412">
            <w:pPr>
              <w:pStyle w:val="bodytext"/>
              <w:spacing w:before="0" w:beforeAutospacing="0" w:after="0" w:afterAutospacing="0"/>
              <w:jc w:val="center"/>
              <w:rPr>
                <w:rFonts w:ascii="Arial" w:hAnsi="Arial" w:cs="Arial"/>
                <w:sz w:val="20"/>
                <w:szCs w:val="20"/>
              </w:rPr>
            </w:pPr>
            <w:r w:rsidRPr="0050226A">
              <w:rPr>
                <w:rFonts w:ascii="Arial" w:hAnsi="Arial" w:cs="Arial"/>
                <w:b/>
                <w:sz w:val="18"/>
                <w:szCs w:val="18"/>
              </w:rPr>
              <w:t>Representa</w:t>
            </w:r>
            <w:r>
              <w:rPr>
                <w:rFonts w:ascii="Arial" w:hAnsi="Arial" w:cs="Arial"/>
                <w:b/>
                <w:sz w:val="18"/>
                <w:szCs w:val="18"/>
              </w:rPr>
              <w:t>nte</w:t>
            </w:r>
            <w:r w:rsidRPr="0050226A">
              <w:rPr>
                <w:rFonts w:ascii="Arial" w:hAnsi="Arial" w:cs="Arial"/>
                <w:b/>
                <w:sz w:val="18"/>
                <w:szCs w:val="18"/>
              </w:rPr>
              <w:t xml:space="preserve"> del FAO en G</w:t>
            </w:r>
            <w:r>
              <w:rPr>
                <w:rFonts w:ascii="Arial" w:hAnsi="Arial" w:cs="Arial"/>
                <w:b/>
                <w:sz w:val="18"/>
                <w:szCs w:val="18"/>
              </w:rPr>
              <w:t xml:space="preserve">uinea </w:t>
            </w:r>
            <w:r w:rsidRPr="0050226A">
              <w:rPr>
                <w:rFonts w:ascii="Arial" w:hAnsi="Arial" w:cs="Arial"/>
                <w:b/>
                <w:sz w:val="18"/>
                <w:szCs w:val="18"/>
              </w:rPr>
              <w:t>E</w:t>
            </w:r>
            <w:r>
              <w:rPr>
                <w:rFonts w:ascii="Arial" w:hAnsi="Arial" w:cs="Arial"/>
                <w:b/>
                <w:sz w:val="18"/>
                <w:szCs w:val="18"/>
              </w:rPr>
              <w:t>cuatorial</w:t>
            </w:r>
          </w:p>
        </w:tc>
        <w:tc>
          <w:tcPr>
            <w:tcW w:w="4115" w:type="dxa"/>
            <w:gridSpan w:val="3"/>
          </w:tcPr>
          <w:p w14:paraId="65D2938A" w14:textId="4E3E9967" w:rsidR="00774412" w:rsidRPr="00774412" w:rsidRDefault="00774412" w:rsidP="00774412">
            <w:pPr>
              <w:rPr>
                <w:sz w:val="20"/>
                <w:szCs w:val="20"/>
                <w:lang w:val="es-ES"/>
              </w:rPr>
            </w:pPr>
            <w:r w:rsidRPr="00774412">
              <w:rPr>
                <w:rStyle w:val="eop"/>
                <w:sz w:val="20"/>
                <w:szCs w:val="20"/>
                <w:lang w:val="es-ES"/>
              </w:rPr>
              <w:t>Los principales objetivos en los que trabaja la FAO en todo el mundo son: la erradicación del hambre, la inseguridad alimentaria y la malnutrición, la eliminación de la pobreza y el impulso del progreso económico y social para todos, y la ordenación y utilización sostenible de los recursos naturales en beneficio de las generaciones presentes y futuras.</w:t>
            </w:r>
            <w:r w:rsidRPr="00774412">
              <w:rPr>
                <w:sz w:val="20"/>
                <w:szCs w:val="20"/>
                <w:lang w:val="es-ES"/>
              </w:rPr>
              <w:t xml:space="preserve"> </w:t>
            </w:r>
            <w:r w:rsidRPr="00774412">
              <w:rPr>
                <w:rStyle w:val="eop"/>
                <w:sz w:val="20"/>
                <w:szCs w:val="20"/>
                <w:lang w:val="es-ES"/>
              </w:rPr>
              <w:t>En este sentido, la FAO en Guinea Ecuatorial está trabajando junto al gobierno afín de alcanzar los objetivos de desarrollo sostenible 2030 y del Plan Nacional de Desarrollo Horizonte 2020.</w:t>
            </w:r>
            <w:r w:rsidRPr="00774412">
              <w:rPr>
                <w:sz w:val="20"/>
                <w:szCs w:val="20"/>
                <w:lang w:val="es-ES"/>
              </w:rPr>
              <w:t xml:space="preserve"> </w:t>
            </w:r>
            <w:r w:rsidRPr="00774412">
              <w:rPr>
                <w:rStyle w:val="eop"/>
                <w:sz w:val="20"/>
                <w:szCs w:val="20"/>
                <w:lang w:val="es-ES"/>
              </w:rPr>
              <w:t>Se están llevando a cabo proyectos</w:t>
            </w:r>
            <w:r w:rsidR="00F25DEA" w:rsidRPr="00774412">
              <w:rPr>
                <w:rStyle w:val="eop"/>
                <w:sz w:val="20"/>
                <w:szCs w:val="20"/>
                <w:lang w:val="es-ES"/>
              </w:rPr>
              <w:t xml:space="preserve"> que incluye la</w:t>
            </w:r>
          </w:p>
        </w:tc>
        <w:tc>
          <w:tcPr>
            <w:tcW w:w="4640" w:type="dxa"/>
            <w:vMerge/>
          </w:tcPr>
          <w:p w14:paraId="5A731509" w14:textId="77777777" w:rsidR="00774412" w:rsidRPr="00E12A9C" w:rsidRDefault="00774412" w:rsidP="00774412">
            <w:pPr>
              <w:rPr>
                <w:lang w:val="es-ES"/>
              </w:rPr>
            </w:pPr>
          </w:p>
        </w:tc>
      </w:tr>
      <w:tr w:rsidR="00774412" w:rsidRPr="007B515B" w14:paraId="13C89579" w14:textId="77777777" w:rsidTr="007B515B">
        <w:trPr>
          <w:trHeight w:val="86"/>
        </w:trPr>
        <w:tc>
          <w:tcPr>
            <w:tcW w:w="11341" w:type="dxa"/>
            <w:gridSpan w:val="5"/>
            <w:shd w:val="clear" w:color="auto" w:fill="538135" w:themeFill="accent6" w:themeFillShade="BF"/>
          </w:tcPr>
          <w:p w14:paraId="310123D6" w14:textId="77777777" w:rsidR="00774412" w:rsidRPr="00D96983" w:rsidRDefault="00774412" w:rsidP="00774412">
            <w:pPr>
              <w:rPr>
                <w:sz w:val="4"/>
                <w:szCs w:val="4"/>
                <w:lang w:val="es-ES"/>
              </w:rPr>
            </w:pPr>
          </w:p>
        </w:tc>
      </w:tr>
      <w:tr w:rsidR="00774412" w:rsidRPr="007B515B" w14:paraId="5DDE2851" w14:textId="77777777" w:rsidTr="007B515B">
        <w:tc>
          <w:tcPr>
            <w:tcW w:w="2822" w:type="dxa"/>
            <w:gridSpan w:val="2"/>
          </w:tcPr>
          <w:p w14:paraId="111AF670" w14:textId="77777777" w:rsidR="00774412" w:rsidRPr="00E12A9C" w:rsidRDefault="00774412" w:rsidP="00774412">
            <w:pPr>
              <w:rPr>
                <w:lang w:val="es-ES"/>
              </w:rPr>
            </w:pPr>
            <w:bookmarkStart w:id="3" w:name="_Hlk496267408"/>
            <w:r>
              <w:rPr>
                <w:noProof/>
                <w:lang w:val="es-ES" w:eastAsia="es-ES"/>
              </w:rPr>
              <w:drawing>
                <wp:inline distT="0" distB="0" distL="0" distR="0" wp14:anchorId="7779B0C6" wp14:editId="7E5D13EE">
                  <wp:extent cx="1592580" cy="457200"/>
                  <wp:effectExtent l="0" t="0" r="7620" b="0"/>
                  <wp:docPr id="9" name="Picture 9" descr="UNFPA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FPA logo.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04" cy="462116"/>
                          </a:xfrm>
                          <a:prstGeom prst="rect">
                            <a:avLst/>
                          </a:prstGeom>
                          <a:noFill/>
                          <a:ln>
                            <a:noFill/>
                          </a:ln>
                        </pic:spPr>
                      </pic:pic>
                    </a:graphicData>
                  </a:graphic>
                </wp:inline>
              </w:drawing>
            </w:r>
          </w:p>
        </w:tc>
        <w:tc>
          <w:tcPr>
            <w:tcW w:w="3879" w:type="dxa"/>
            <w:gridSpan w:val="2"/>
            <w:vAlign w:val="center"/>
          </w:tcPr>
          <w:p w14:paraId="526CD1FF" w14:textId="77777777" w:rsidR="00774412" w:rsidRPr="00423882" w:rsidRDefault="00774412" w:rsidP="00774412">
            <w:pPr>
              <w:jc w:val="center"/>
              <w:rPr>
                <w:rFonts w:ascii="Arial" w:hAnsi="Arial" w:cs="Arial"/>
                <w:b/>
                <w:bCs/>
                <w:color w:val="ED7D31" w:themeColor="accent2"/>
                <w:shd w:val="clear" w:color="auto" w:fill="FFFFFF"/>
                <w:lang w:val="es-ES"/>
              </w:rPr>
            </w:pPr>
            <w:r w:rsidRPr="00B0670D">
              <w:rPr>
                <w:rFonts w:ascii="Arial" w:hAnsi="Arial" w:cs="Arial"/>
                <w:b/>
                <w:color w:val="ED7D31" w:themeColor="accent2"/>
                <w:shd w:val="clear" w:color="auto" w:fill="FFFFFF"/>
                <w:lang w:val="es-ES"/>
              </w:rPr>
              <w:t>El </w:t>
            </w:r>
            <w:r w:rsidRPr="00B0670D">
              <w:rPr>
                <w:rFonts w:ascii="Arial" w:hAnsi="Arial" w:cs="Arial"/>
                <w:b/>
                <w:bCs/>
                <w:color w:val="ED7D31" w:themeColor="accent2"/>
                <w:shd w:val="clear" w:color="auto" w:fill="FFFFFF"/>
                <w:lang w:val="es-ES"/>
              </w:rPr>
              <w:t>Fondo de Población de las Naciones Unidas</w:t>
            </w:r>
          </w:p>
        </w:tc>
        <w:tc>
          <w:tcPr>
            <w:tcW w:w="4640" w:type="dxa"/>
            <w:vMerge w:val="restart"/>
          </w:tcPr>
          <w:p w14:paraId="33C0FD07" w14:textId="77777777" w:rsidR="00774412" w:rsidRPr="00CB5F1C" w:rsidRDefault="00774412" w:rsidP="00774412">
            <w:pPr>
              <w:rPr>
                <w:lang w:val="es-ES"/>
              </w:rPr>
            </w:pPr>
            <w:r>
              <w:rPr>
                <w:noProof/>
                <w:lang w:val="es-ES" w:eastAsia="es-ES"/>
              </w:rPr>
              <w:drawing>
                <wp:inline distT="0" distB="0" distL="0" distR="0" wp14:anchorId="45506D9E" wp14:editId="299B8332">
                  <wp:extent cx="2828925" cy="1409700"/>
                  <wp:effectExtent l="0" t="0" r="9525" b="0"/>
                  <wp:docPr id="13" name="Picture 13" descr="C:\Users\Belko\AppData\Local\Microsoft\Windows\INetCache\Content.Word\unf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ko\AppData\Local\Microsoft\Windows\INetCache\Content.Word\unfp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766" cy="1410119"/>
                          </a:xfrm>
                          <a:prstGeom prst="rect">
                            <a:avLst/>
                          </a:prstGeom>
                          <a:noFill/>
                          <a:ln>
                            <a:noFill/>
                          </a:ln>
                        </pic:spPr>
                      </pic:pic>
                    </a:graphicData>
                  </a:graphic>
                </wp:inline>
              </w:drawing>
            </w:r>
          </w:p>
          <w:p w14:paraId="0DB7C3C6" w14:textId="0E1A471B" w:rsidR="00774412" w:rsidRPr="00CB5F1C" w:rsidRDefault="00774412" w:rsidP="00774412">
            <w:pPr>
              <w:jc w:val="both"/>
              <w:rPr>
                <w:rFonts w:cstheme="minorHAnsi"/>
                <w:sz w:val="20"/>
                <w:szCs w:val="20"/>
                <w:lang w:val="es-ES"/>
              </w:rPr>
            </w:pPr>
            <w:r w:rsidRPr="003519C4">
              <w:rPr>
                <w:rFonts w:cstheme="minorHAnsi"/>
                <w:sz w:val="20"/>
                <w:szCs w:val="20"/>
                <w:lang w:val="es-ES"/>
              </w:rPr>
              <w:t>El UNFPA organiza su trabajo en torno a tres resultados transformadores, universales y centrados en las personas, a saber: poner fin a las muertes maternas evitables; poner fin a las necesidades de planificación familiar insatisfechas y poner fin a la violencia de género y a todas las prácticas nocivas, incluido el matrimonio infantil, precoz y forzado.</w:t>
            </w:r>
            <w:r>
              <w:rPr>
                <w:rFonts w:cstheme="minorHAnsi"/>
                <w:sz w:val="20"/>
                <w:szCs w:val="20"/>
                <w:lang w:val="es-ES"/>
              </w:rPr>
              <w:t xml:space="preserve"> </w:t>
            </w:r>
          </w:p>
        </w:tc>
      </w:tr>
      <w:tr w:rsidR="00774412" w:rsidRPr="005F771D" w14:paraId="11B2A584" w14:textId="77777777" w:rsidTr="007B515B">
        <w:trPr>
          <w:trHeight w:val="588"/>
        </w:trPr>
        <w:tc>
          <w:tcPr>
            <w:tcW w:w="6701" w:type="dxa"/>
            <w:gridSpan w:val="4"/>
            <w:shd w:val="clear" w:color="auto" w:fill="F4B083" w:themeFill="accent2" w:themeFillTint="99"/>
          </w:tcPr>
          <w:p w14:paraId="2EBD9DC5" w14:textId="77777777" w:rsidR="00774412" w:rsidRPr="005F771D" w:rsidRDefault="00774412" w:rsidP="005F771D">
            <w:pPr>
              <w:jc w:val="center"/>
              <w:rPr>
                <w:rFonts w:cstheme="minorHAnsi"/>
                <w:bCs/>
                <w:i/>
                <w:sz w:val="16"/>
                <w:szCs w:val="16"/>
                <w:bdr w:val="none" w:sz="0" w:space="0" w:color="auto" w:frame="1"/>
                <w:shd w:val="clear" w:color="auto" w:fill="FFFFFF"/>
                <w:lang w:val="es-ES"/>
              </w:rPr>
            </w:pPr>
            <w:r w:rsidRPr="005F771D">
              <w:rPr>
                <w:rFonts w:cstheme="minorHAnsi"/>
                <w:i/>
                <w:sz w:val="16"/>
                <w:szCs w:val="16"/>
                <w:lang w:val="es-ES_tradnl"/>
              </w:rPr>
              <w:t xml:space="preserve">El Fondo de Población de las Naciones Unidas - UNFPA es el organismo de las Naciones Unidas responsable de lograr un mundo donde cada embarazo sea deseado, cada parto sea sin </w:t>
            </w:r>
            <w:r w:rsidRPr="005F771D">
              <w:rPr>
                <w:rFonts w:cstheme="minorHAnsi"/>
                <w:i/>
                <w:sz w:val="16"/>
                <w:szCs w:val="16"/>
                <w:shd w:val="clear" w:color="auto" w:fill="F4B083" w:themeFill="accent2" w:themeFillTint="99"/>
                <w:lang w:val="es-ES_tradnl"/>
              </w:rPr>
              <w:t>riesgos</w:t>
            </w:r>
            <w:r w:rsidRPr="005F771D">
              <w:rPr>
                <w:rStyle w:val="Textoennegrita"/>
                <w:rFonts w:cstheme="minorHAnsi"/>
                <w:b w:val="0"/>
                <w:i/>
                <w:sz w:val="16"/>
                <w:szCs w:val="16"/>
                <w:bdr w:val="none" w:sz="0" w:space="0" w:color="auto" w:frame="1"/>
                <w:shd w:val="clear" w:color="auto" w:fill="F4B083" w:themeFill="accent2" w:themeFillTint="99"/>
                <w:lang w:val="es-ES"/>
              </w:rPr>
              <w:t xml:space="preserve"> y cada persona joven alcance su pleno desarrollo.</w:t>
            </w:r>
          </w:p>
        </w:tc>
        <w:tc>
          <w:tcPr>
            <w:tcW w:w="4640" w:type="dxa"/>
            <w:vMerge/>
          </w:tcPr>
          <w:p w14:paraId="3B5A4916" w14:textId="77777777" w:rsidR="00774412" w:rsidRPr="005F771D" w:rsidRDefault="00774412" w:rsidP="00774412">
            <w:pPr>
              <w:rPr>
                <w:i/>
                <w:lang w:val="es-ES"/>
              </w:rPr>
            </w:pPr>
          </w:p>
        </w:tc>
      </w:tr>
      <w:tr w:rsidR="00774412" w:rsidRPr="007B515B" w14:paraId="6AFA7C14" w14:textId="77777777" w:rsidTr="007B515B">
        <w:tc>
          <w:tcPr>
            <w:tcW w:w="3551" w:type="dxa"/>
            <w:gridSpan w:val="3"/>
          </w:tcPr>
          <w:p w14:paraId="2B9F90E0" w14:textId="3FB6706B" w:rsidR="00774412" w:rsidRPr="007B515B" w:rsidRDefault="00774412" w:rsidP="00774412">
            <w:pPr>
              <w:shd w:val="clear" w:color="auto" w:fill="FFFFFF"/>
              <w:textAlignment w:val="baseline"/>
              <w:rPr>
                <w:sz w:val="20"/>
                <w:szCs w:val="20"/>
                <w:lang w:val="es-ES"/>
              </w:rPr>
            </w:pPr>
            <w:r w:rsidRPr="00D84EBE">
              <w:rPr>
                <w:rFonts w:eastAsia="Times New Roman" w:cstheme="minorHAnsi"/>
                <w:sz w:val="20"/>
                <w:szCs w:val="20"/>
                <w:lang w:val="es-ES"/>
              </w:rPr>
              <w:t xml:space="preserve">Desde que el UNFPA inició sus actividades en 1969, el número - y la </w:t>
            </w:r>
            <w:r>
              <w:rPr>
                <w:rFonts w:eastAsia="Times New Roman" w:cstheme="minorHAnsi"/>
                <w:sz w:val="20"/>
                <w:szCs w:val="20"/>
                <w:lang w:val="es-ES"/>
              </w:rPr>
              <w:t xml:space="preserve">tasa - de mujeres que muere por </w:t>
            </w:r>
            <w:r w:rsidRPr="00D84EBE">
              <w:rPr>
                <w:rFonts w:eastAsia="Times New Roman" w:cstheme="minorHAnsi"/>
                <w:sz w:val="20"/>
                <w:szCs w:val="20"/>
                <w:lang w:val="es-ES"/>
              </w:rPr>
              <w:t>complicaciones relacionadas con el embarazo o el parto se han reducido a la mitad. Las familias son más pequeñas y más sanas. Las y los jóvenes están más conectados y empoderados que nunca.</w:t>
            </w:r>
            <w:r>
              <w:rPr>
                <w:rFonts w:eastAsia="Times New Roman" w:cstheme="minorHAnsi"/>
                <w:sz w:val="20"/>
                <w:szCs w:val="20"/>
                <w:lang w:val="es-ES"/>
              </w:rPr>
              <w:t xml:space="preserve"> </w:t>
            </w:r>
            <w:r>
              <w:rPr>
                <w:rFonts w:cstheme="minorHAnsi"/>
                <w:sz w:val="20"/>
                <w:szCs w:val="20"/>
                <w:lang w:val="es-ES"/>
              </w:rPr>
              <w:t>El UNFPA a</w:t>
            </w:r>
            <w:r w:rsidRPr="003519C4">
              <w:rPr>
                <w:rFonts w:cstheme="minorHAnsi"/>
                <w:sz w:val="20"/>
                <w:szCs w:val="20"/>
                <w:lang w:val="es-ES"/>
              </w:rPr>
              <w:t>ctúa en 155 países, así como a nivel regional y global.</w:t>
            </w:r>
          </w:p>
        </w:tc>
        <w:tc>
          <w:tcPr>
            <w:tcW w:w="3150" w:type="dxa"/>
          </w:tcPr>
          <w:p w14:paraId="2385BB5E" w14:textId="6EA4AC1A" w:rsidR="00774412" w:rsidRDefault="00774412" w:rsidP="00774412">
            <w:pPr>
              <w:rPr>
                <w:lang w:val="es-ES"/>
              </w:rPr>
            </w:pPr>
            <w:r>
              <w:rPr>
                <w:noProof/>
                <w:lang w:val="es-ES" w:eastAsia="es-ES"/>
              </w:rPr>
              <w:drawing>
                <wp:inline distT="0" distB="0" distL="0" distR="0" wp14:anchorId="3E6B64A5" wp14:editId="482A3CC0">
                  <wp:extent cx="1897380" cy="13525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6566" cy="1373355"/>
                          </a:xfrm>
                          <a:prstGeom prst="rect">
                            <a:avLst/>
                          </a:prstGeom>
                        </pic:spPr>
                      </pic:pic>
                    </a:graphicData>
                  </a:graphic>
                </wp:inline>
              </w:drawing>
            </w:r>
          </w:p>
          <w:p w14:paraId="5C71BE64" w14:textId="443DC6A9" w:rsidR="00774412" w:rsidRPr="00CF3177" w:rsidRDefault="00774412" w:rsidP="00774412">
            <w:pPr>
              <w:jc w:val="center"/>
              <w:rPr>
                <w:rFonts w:asciiTheme="majorHAnsi" w:hAnsiTheme="majorHAnsi" w:cstheme="minorHAnsi"/>
                <w:sz w:val="18"/>
                <w:szCs w:val="18"/>
                <w:lang w:val="es-ES"/>
              </w:rPr>
            </w:pPr>
            <w:r w:rsidRPr="00413F71">
              <w:rPr>
                <w:b/>
                <w:sz w:val="20"/>
                <w:szCs w:val="20"/>
                <w:lang w:val="es-ES"/>
              </w:rPr>
              <w:t xml:space="preserve">Sr. Mady </w:t>
            </w:r>
            <w:r>
              <w:rPr>
                <w:b/>
                <w:sz w:val="20"/>
                <w:szCs w:val="20"/>
                <w:lang w:val="es-ES"/>
              </w:rPr>
              <w:t xml:space="preserve">Biaye Representante </w:t>
            </w:r>
            <w:r w:rsidRPr="0050226A">
              <w:rPr>
                <w:b/>
                <w:sz w:val="20"/>
                <w:szCs w:val="20"/>
                <w:lang w:val="es-ES"/>
              </w:rPr>
              <w:t xml:space="preserve">del </w:t>
            </w:r>
            <w:r>
              <w:rPr>
                <w:b/>
                <w:sz w:val="20"/>
                <w:szCs w:val="20"/>
                <w:lang w:val="es-ES"/>
              </w:rPr>
              <w:t>UNFPA</w:t>
            </w:r>
            <w:r w:rsidRPr="0050226A">
              <w:rPr>
                <w:b/>
                <w:sz w:val="20"/>
                <w:szCs w:val="20"/>
                <w:lang w:val="es-ES"/>
              </w:rPr>
              <w:t xml:space="preserve"> en Guinea </w:t>
            </w:r>
            <w:r>
              <w:rPr>
                <w:b/>
                <w:sz w:val="20"/>
                <w:szCs w:val="20"/>
                <w:lang w:val="es-ES"/>
              </w:rPr>
              <w:t>Ecuatorial</w:t>
            </w:r>
          </w:p>
        </w:tc>
        <w:tc>
          <w:tcPr>
            <w:tcW w:w="4640" w:type="dxa"/>
            <w:vMerge/>
          </w:tcPr>
          <w:p w14:paraId="12A1F9D8" w14:textId="77777777" w:rsidR="00774412" w:rsidRPr="00E12A9C" w:rsidRDefault="00774412" w:rsidP="00774412">
            <w:pPr>
              <w:rPr>
                <w:lang w:val="es-ES"/>
              </w:rPr>
            </w:pPr>
          </w:p>
        </w:tc>
      </w:tr>
      <w:tr w:rsidR="00774412" w:rsidRPr="007B515B" w14:paraId="3CD530D0" w14:textId="77777777" w:rsidTr="007B515B">
        <w:trPr>
          <w:trHeight w:val="81"/>
        </w:trPr>
        <w:tc>
          <w:tcPr>
            <w:tcW w:w="11341" w:type="dxa"/>
            <w:gridSpan w:val="5"/>
            <w:shd w:val="clear" w:color="auto" w:fill="538135" w:themeFill="accent6" w:themeFillShade="BF"/>
          </w:tcPr>
          <w:p w14:paraId="2676F657" w14:textId="77777777" w:rsidR="00774412" w:rsidRPr="00B0670D" w:rsidRDefault="00774412" w:rsidP="00774412">
            <w:pPr>
              <w:rPr>
                <w:sz w:val="4"/>
                <w:szCs w:val="4"/>
                <w:lang w:val="es-ES"/>
              </w:rPr>
            </w:pPr>
          </w:p>
        </w:tc>
      </w:tr>
      <w:bookmarkEnd w:id="3"/>
      <w:tr w:rsidR="00774412" w:rsidRPr="00311B3A" w14:paraId="10A7250E" w14:textId="77777777" w:rsidTr="007B515B">
        <w:tc>
          <w:tcPr>
            <w:tcW w:w="3551" w:type="dxa"/>
            <w:gridSpan w:val="3"/>
          </w:tcPr>
          <w:p w14:paraId="59BE60CC" w14:textId="77777777" w:rsidR="00774412" w:rsidRPr="00E12A9C" w:rsidRDefault="00774412" w:rsidP="00774412">
            <w:pPr>
              <w:rPr>
                <w:lang w:val="es-ES"/>
              </w:rPr>
            </w:pPr>
            <w:r>
              <w:rPr>
                <w:noProof/>
                <w:color w:val="1F497D"/>
                <w:lang w:val="es-ES" w:eastAsia="es-ES"/>
              </w:rPr>
              <w:drawing>
                <wp:inline distT="0" distB="0" distL="0" distR="0" wp14:anchorId="573B7567" wp14:editId="1F13C89A">
                  <wp:extent cx="1657350" cy="352425"/>
                  <wp:effectExtent l="0" t="0" r="0" b="9525"/>
                  <wp:docPr id="16" name="Picture 16" descr="cid:image002.png@01D25A1B.F7F08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5A1B.F7F08E8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52636" cy="372687"/>
                          </a:xfrm>
                          <a:prstGeom prst="rect">
                            <a:avLst/>
                          </a:prstGeom>
                          <a:noFill/>
                          <a:ln>
                            <a:noFill/>
                          </a:ln>
                        </pic:spPr>
                      </pic:pic>
                    </a:graphicData>
                  </a:graphic>
                </wp:inline>
              </w:drawing>
            </w:r>
          </w:p>
        </w:tc>
        <w:tc>
          <w:tcPr>
            <w:tcW w:w="3150" w:type="dxa"/>
          </w:tcPr>
          <w:p w14:paraId="779445A7" w14:textId="77777777" w:rsidR="00774412" w:rsidRPr="00B0670D" w:rsidRDefault="00774412" w:rsidP="00774412">
            <w:pPr>
              <w:rPr>
                <w:b/>
                <w:color w:val="00B0F0"/>
                <w:lang w:val="es-ES"/>
              </w:rPr>
            </w:pPr>
            <w:r w:rsidRPr="00B0670D">
              <w:rPr>
                <w:b/>
                <w:color w:val="00B0F0"/>
                <w:lang w:val="es-ES"/>
              </w:rPr>
              <w:t>Fondo de las Naciones Unidas para la infancia (UNICEF)</w:t>
            </w:r>
          </w:p>
        </w:tc>
        <w:tc>
          <w:tcPr>
            <w:tcW w:w="4640" w:type="dxa"/>
            <w:vMerge w:val="restart"/>
          </w:tcPr>
          <w:p w14:paraId="6FACFE0D" w14:textId="77777777" w:rsidR="00774412" w:rsidRPr="00236D96" w:rsidRDefault="00774412" w:rsidP="00774412">
            <w:pPr>
              <w:pStyle w:val="yiv2733034107msonormal"/>
              <w:spacing w:before="0" w:beforeAutospacing="0" w:after="0" w:afterAutospacing="0"/>
              <w:rPr>
                <w:rFonts w:ascii="Calibri" w:hAnsi="Calibri" w:cs="Calibri"/>
                <w:color w:val="26282A"/>
                <w:sz w:val="10"/>
                <w:szCs w:val="10"/>
              </w:rPr>
            </w:pPr>
            <w:r w:rsidRPr="00AF0AF7">
              <w:rPr>
                <w:noProof/>
                <w:lang w:val="es-ES" w:eastAsia="es-ES"/>
              </w:rPr>
              <w:drawing>
                <wp:inline distT="0" distB="0" distL="0" distR="0" wp14:anchorId="55037E7B" wp14:editId="38A90C2B">
                  <wp:extent cx="2827654" cy="1333500"/>
                  <wp:effectExtent l="0" t="0" r="0" b="0"/>
                  <wp:docPr id="45" name="Picture 45" descr="C:\Users\BELKO Boureima\Downloads\© UNICEF  GUINEA ECUATORIAL2007Asa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KO Boureima\Downloads\© UNICEF  GUINEA ECUATORIAL2007Asael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643" cy="1342455"/>
                          </a:xfrm>
                          <a:prstGeom prst="rect">
                            <a:avLst/>
                          </a:prstGeom>
                          <a:noFill/>
                          <a:ln>
                            <a:noFill/>
                          </a:ln>
                        </pic:spPr>
                      </pic:pic>
                    </a:graphicData>
                  </a:graphic>
                </wp:inline>
              </w:drawing>
            </w:r>
          </w:p>
          <w:p w14:paraId="05479080" w14:textId="7CB0ECA0" w:rsidR="00311B3A" w:rsidRPr="00413F71" w:rsidRDefault="005F771D" w:rsidP="00311B3A">
            <w:pPr>
              <w:pStyle w:val="yiv2733034107msonormal"/>
              <w:spacing w:before="0" w:beforeAutospacing="0" w:after="0" w:afterAutospacing="0"/>
              <w:rPr>
                <w:rFonts w:asciiTheme="minorHAnsi" w:eastAsiaTheme="minorHAnsi" w:hAnsiTheme="minorHAnsi" w:cstheme="minorBidi"/>
                <w:sz w:val="20"/>
                <w:szCs w:val="20"/>
                <w:lang w:val="es-ES"/>
              </w:rPr>
            </w:pPr>
            <w:r w:rsidRPr="004E2BFC">
              <w:rPr>
                <w:rFonts w:ascii="Calibri" w:hAnsi="Calibri" w:cs="Calibri"/>
                <w:color w:val="26282A"/>
                <w:sz w:val="20"/>
                <w:szCs w:val="20"/>
                <w:lang w:val="es-ES_tradnl"/>
              </w:rPr>
              <w:t xml:space="preserve">primaria basada en la </w:t>
            </w:r>
            <w:r w:rsidR="00311B3A" w:rsidRPr="004E2BFC">
              <w:rPr>
                <w:rFonts w:ascii="Calibri" w:hAnsi="Calibri" w:cs="Calibri"/>
                <w:color w:val="26282A"/>
                <w:sz w:val="20"/>
                <w:szCs w:val="20"/>
                <w:lang w:val="es-ES_tradnl"/>
              </w:rPr>
              <w:t xml:space="preserve">Iniciativa de Escuela </w:t>
            </w:r>
            <w:r w:rsidR="00311B3A" w:rsidRPr="00413F71">
              <w:rPr>
                <w:rFonts w:ascii="Calibri" w:hAnsi="Calibri" w:cs="Calibri"/>
                <w:sz w:val="20"/>
                <w:szCs w:val="20"/>
                <w:lang w:val="es-ES_tradnl"/>
              </w:rPr>
              <w:t xml:space="preserve">Amiga de los Niños y la Inclusión </w:t>
            </w:r>
            <w:r w:rsidR="00311B3A" w:rsidRPr="00413F71">
              <w:rPr>
                <w:rFonts w:asciiTheme="minorHAnsi" w:eastAsiaTheme="minorHAnsi" w:hAnsiTheme="minorHAnsi" w:cstheme="minorBidi"/>
                <w:sz w:val="20"/>
                <w:szCs w:val="20"/>
                <w:lang w:val="es-ES"/>
              </w:rPr>
              <w:t>Educativa; promoción de la educación de la niña;</w:t>
            </w:r>
            <w:r w:rsidR="00311B3A" w:rsidRPr="00413F71">
              <w:rPr>
                <w:sz w:val="28"/>
                <w:szCs w:val="28"/>
                <w:lang w:val="es-ES"/>
              </w:rPr>
              <w:t xml:space="preserve"> </w:t>
            </w:r>
            <w:r w:rsidR="00311B3A" w:rsidRPr="00413F71">
              <w:rPr>
                <w:rFonts w:ascii="Calibri Light" w:hAnsi="Calibri Light"/>
                <w:sz w:val="18"/>
                <w:szCs w:val="18"/>
                <w:lang w:val="es-ES"/>
              </w:rPr>
              <w:t>mejora del sistema de r</w:t>
            </w:r>
            <w:r w:rsidR="00311B3A" w:rsidRPr="00413F71">
              <w:rPr>
                <w:rFonts w:ascii="Calibri Light" w:hAnsi="Calibri Light"/>
                <w:sz w:val="18"/>
                <w:szCs w:val="18"/>
                <w:lang w:val="es-ES_tradnl"/>
              </w:rPr>
              <w:t>registro de nacimientos</w:t>
            </w:r>
            <w:r w:rsidR="00311B3A" w:rsidRPr="00413F71">
              <w:rPr>
                <w:rFonts w:asciiTheme="minorHAnsi" w:eastAsiaTheme="minorHAnsi" w:hAnsiTheme="minorHAnsi" w:cstheme="minorBidi"/>
                <w:sz w:val="18"/>
                <w:szCs w:val="18"/>
                <w:lang w:val="es-ES"/>
              </w:rPr>
              <w:t>;</w:t>
            </w:r>
            <w:r w:rsidR="00311B3A" w:rsidRPr="00413F71">
              <w:rPr>
                <w:rFonts w:asciiTheme="minorHAnsi" w:eastAsiaTheme="minorHAnsi" w:hAnsiTheme="minorHAnsi" w:cstheme="minorBidi"/>
                <w:sz w:val="20"/>
                <w:szCs w:val="20"/>
                <w:lang w:val="es-ES"/>
              </w:rPr>
              <w:t xml:space="preserve"> reducción del abuso y explotación de los niños; mejora de la disponibilidad y uso de datos estadísticos sobre la infancia y la mujer; introducción del Sistema de Protección social en Guinea Ecuatorial; la Comunicación para el Desarrollo.</w:t>
            </w:r>
          </w:p>
          <w:p w14:paraId="5A9B3E05" w14:textId="77777777" w:rsidR="00774412" w:rsidRPr="005573F0" w:rsidRDefault="00774412" w:rsidP="00774412">
            <w:pPr>
              <w:rPr>
                <w:sz w:val="20"/>
                <w:szCs w:val="20"/>
                <w:lang w:val="es-ES"/>
              </w:rPr>
            </w:pPr>
          </w:p>
        </w:tc>
      </w:tr>
      <w:tr w:rsidR="00774412" w:rsidRPr="00311B3A" w14:paraId="5CC1314A" w14:textId="77777777" w:rsidTr="005F771D">
        <w:tc>
          <w:tcPr>
            <w:tcW w:w="3551" w:type="dxa"/>
            <w:gridSpan w:val="3"/>
            <w:shd w:val="clear" w:color="auto" w:fill="FF0000"/>
          </w:tcPr>
          <w:p w14:paraId="77453863" w14:textId="77777777" w:rsidR="00774412" w:rsidRPr="006F1623" w:rsidRDefault="00774412" w:rsidP="00774412">
            <w:pPr>
              <w:rPr>
                <w:sz w:val="4"/>
                <w:szCs w:val="4"/>
                <w:lang w:val="es-ES"/>
              </w:rPr>
            </w:pPr>
          </w:p>
        </w:tc>
        <w:tc>
          <w:tcPr>
            <w:tcW w:w="3150" w:type="dxa"/>
            <w:shd w:val="clear" w:color="auto" w:fill="FF0000"/>
          </w:tcPr>
          <w:p w14:paraId="359137E9" w14:textId="77777777" w:rsidR="00774412" w:rsidRPr="006F1623" w:rsidRDefault="00774412" w:rsidP="00774412">
            <w:pPr>
              <w:rPr>
                <w:sz w:val="4"/>
                <w:szCs w:val="4"/>
                <w:lang w:val="es-ES"/>
              </w:rPr>
            </w:pPr>
          </w:p>
        </w:tc>
        <w:tc>
          <w:tcPr>
            <w:tcW w:w="4640" w:type="dxa"/>
            <w:vMerge/>
            <w:shd w:val="clear" w:color="auto" w:fill="FF0000"/>
          </w:tcPr>
          <w:p w14:paraId="1F1AA88F" w14:textId="77777777" w:rsidR="00774412" w:rsidRPr="00E12A9C" w:rsidRDefault="00774412" w:rsidP="00774412">
            <w:pPr>
              <w:rPr>
                <w:lang w:val="es-ES"/>
              </w:rPr>
            </w:pPr>
          </w:p>
        </w:tc>
      </w:tr>
      <w:tr w:rsidR="00774412" w:rsidRPr="007B515B" w14:paraId="7A2F9FDF" w14:textId="77777777" w:rsidTr="007B515B">
        <w:trPr>
          <w:trHeight w:val="3310"/>
        </w:trPr>
        <w:tc>
          <w:tcPr>
            <w:tcW w:w="3551" w:type="dxa"/>
            <w:gridSpan w:val="3"/>
          </w:tcPr>
          <w:p w14:paraId="7A8CDEB0" w14:textId="77777777" w:rsidR="00774412" w:rsidRDefault="00774412" w:rsidP="00774412">
            <w:pPr>
              <w:rPr>
                <w:lang w:val="es-ES"/>
              </w:rPr>
            </w:pPr>
            <w:r w:rsidRPr="004E2BFC">
              <w:rPr>
                <w:noProof/>
                <w:lang w:val="es-ES" w:eastAsia="es-ES"/>
              </w:rPr>
              <w:drawing>
                <wp:inline distT="0" distB="0" distL="0" distR="0" wp14:anchorId="71A6E8B1" wp14:editId="56A47D7D">
                  <wp:extent cx="1838325" cy="1800225"/>
                  <wp:effectExtent l="0" t="0" r="9525" b="9525"/>
                  <wp:docPr id="36" name="Picture 36" descr="D:\Conflictology\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flictology\im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inline>
              </w:drawing>
            </w:r>
          </w:p>
          <w:p w14:paraId="0947FAFB" w14:textId="77777777" w:rsidR="00774412" w:rsidRPr="00A5317E" w:rsidRDefault="00774412" w:rsidP="00774412">
            <w:pPr>
              <w:rPr>
                <w:b/>
                <w:sz w:val="20"/>
                <w:szCs w:val="20"/>
                <w:lang w:val="es-ES"/>
              </w:rPr>
            </w:pPr>
            <w:r w:rsidRPr="00413F71">
              <w:rPr>
                <w:b/>
                <w:sz w:val="20"/>
                <w:szCs w:val="20"/>
                <w:lang w:val="es-ES"/>
              </w:rPr>
              <w:t xml:space="preserve">Sr. </w:t>
            </w:r>
            <w:r w:rsidRPr="00A5317E">
              <w:rPr>
                <w:b/>
                <w:sz w:val="20"/>
                <w:szCs w:val="20"/>
                <w:lang w:val="es-ES"/>
              </w:rPr>
              <w:t>Antero Pina, Representante del UNICEF en Guinea Ecuatorial</w:t>
            </w:r>
          </w:p>
        </w:tc>
        <w:tc>
          <w:tcPr>
            <w:tcW w:w="3150" w:type="dxa"/>
          </w:tcPr>
          <w:p w14:paraId="7EE9941D" w14:textId="18CB9B21" w:rsidR="00311B3A" w:rsidRDefault="00774412" w:rsidP="00774412">
            <w:pPr>
              <w:pStyle w:val="yiv2733034107msonormal"/>
              <w:spacing w:before="0" w:beforeAutospacing="0" w:after="0" w:afterAutospacing="0"/>
              <w:jc w:val="both"/>
              <w:rPr>
                <w:rFonts w:ascii="Calibri" w:hAnsi="Calibri" w:cs="Calibri"/>
                <w:color w:val="26282A"/>
                <w:sz w:val="20"/>
                <w:szCs w:val="20"/>
                <w:lang w:val="es-ES_tradnl"/>
              </w:rPr>
            </w:pPr>
            <w:r w:rsidRPr="00A5317E">
              <w:rPr>
                <w:rFonts w:ascii="Calibri" w:hAnsi="Calibri" w:cs="Calibri"/>
                <w:color w:val="26282A"/>
                <w:sz w:val="20"/>
                <w:szCs w:val="20"/>
                <w:lang w:val="es-ES_tradnl"/>
              </w:rPr>
              <w:t xml:space="preserve">Desde su creación en 1945, UNICEF ha apoyado a sus estados miembros de todo el mundo incluida Guinea Ecuatorial en La reducción de la morbi-mortalidad en niños menores de 5 años; reducción de la mortalidad materna; Adquisición de vacunas y fortalecimiento del sistema de vacunación; Mejora de la atención temprana al niño, crecimiento y desarrollo; lucha contra el VIH/SIDA y prevención de la PTMH; </w:t>
            </w:r>
            <w:r w:rsidRPr="004E2BFC">
              <w:rPr>
                <w:rFonts w:ascii="Calibri" w:hAnsi="Calibri" w:cs="Calibri"/>
                <w:color w:val="26282A"/>
                <w:sz w:val="20"/>
                <w:szCs w:val="20"/>
                <w:lang w:val="es-ES_tradnl"/>
              </w:rPr>
              <w:t>Mejora del acceso y</w:t>
            </w:r>
            <w:r w:rsidR="00311B3A" w:rsidRPr="004E2BFC">
              <w:rPr>
                <w:rFonts w:ascii="Calibri" w:hAnsi="Calibri" w:cs="Calibri"/>
                <w:color w:val="26282A"/>
                <w:sz w:val="20"/>
                <w:szCs w:val="20"/>
                <w:lang w:val="es-ES_tradnl"/>
              </w:rPr>
              <w:t xml:space="preserve"> calidad de la educación preescolar y </w:t>
            </w:r>
          </w:p>
          <w:p w14:paraId="2974182C" w14:textId="5325E593" w:rsidR="00774412" w:rsidRPr="00E12A9C" w:rsidRDefault="00774412" w:rsidP="00774412">
            <w:pPr>
              <w:pStyle w:val="yiv2733034107msonormal"/>
              <w:spacing w:before="0" w:beforeAutospacing="0" w:after="0" w:afterAutospacing="0"/>
              <w:jc w:val="both"/>
              <w:rPr>
                <w:lang w:val="es-ES"/>
              </w:rPr>
            </w:pPr>
            <w:r w:rsidRPr="004E2BFC">
              <w:rPr>
                <w:rFonts w:ascii="Calibri" w:hAnsi="Calibri" w:cs="Calibri"/>
                <w:color w:val="26282A"/>
                <w:sz w:val="20"/>
                <w:szCs w:val="20"/>
                <w:lang w:val="es-ES_tradnl"/>
              </w:rPr>
              <w:lastRenderedPageBreak/>
              <w:t xml:space="preserve"> </w:t>
            </w:r>
          </w:p>
        </w:tc>
        <w:tc>
          <w:tcPr>
            <w:tcW w:w="4640" w:type="dxa"/>
            <w:vMerge/>
          </w:tcPr>
          <w:p w14:paraId="65D0112C" w14:textId="77777777" w:rsidR="00774412" w:rsidRPr="00E12A9C" w:rsidRDefault="00774412" w:rsidP="00774412">
            <w:pPr>
              <w:rPr>
                <w:lang w:val="es-ES"/>
              </w:rPr>
            </w:pPr>
          </w:p>
        </w:tc>
      </w:tr>
      <w:bookmarkEnd w:id="1"/>
    </w:tbl>
    <w:p w14:paraId="10151484" w14:textId="77777777" w:rsidR="00E91405" w:rsidRDefault="00E91405" w:rsidP="00697727">
      <w:pPr>
        <w:rPr>
          <w:lang w:val="es-ES"/>
        </w:rPr>
        <w:sectPr w:rsidR="00E91405" w:rsidSect="00D80E67">
          <w:pgSz w:w="12240" w:h="15840"/>
          <w:pgMar w:top="1440" w:right="1440" w:bottom="1440" w:left="1440" w:header="144" w:footer="720" w:gutter="0"/>
          <w:cols w:space="720"/>
          <w:titlePg/>
          <w:docGrid w:linePitch="360"/>
        </w:sectPr>
      </w:pPr>
    </w:p>
    <w:tbl>
      <w:tblPr>
        <w:tblStyle w:val="Tablaconcuadrcula"/>
        <w:tblW w:w="11294" w:type="dxa"/>
        <w:tblInd w:w="-856" w:type="dxa"/>
        <w:tblLayout w:type="fixed"/>
        <w:tblLook w:val="04A0" w:firstRow="1" w:lastRow="0" w:firstColumn="1" w:lastColumn="0" w:noHBand="0" w:noVBand="1"/>
      </w:tblPr>
      <w:tblGrid>
        <w:gridCol w:w="1686"/>
        <w:gridCol w:w="1505"/>
        <w:gridCol w:w="720"/>
        <w:gridCol w:w="810"/>
        <w:gridCol w:w="1710"/>
        <w:gridCol w:w="4863"/>
      </w:tblGrid>
      <w:tr w:rsidR="00D923B3" w:rsidRPr="007B515B" w14:paraId="6745908F" w14:textId="77777777" w:rsidTr="00BC65D4">
        <w:tc>
          <w:tcPr>
            <w:tcW w:w="11294" w:type="dxa"/>
            <w:gridSpan w:val="6"/>
            <w:shd w:val="clear" w:color="auto" w:fill="C5E0B3" w:themeFill="accent6" w:themeFillTint="66"/>
          </w:tcPr>
          <w:p w14:paraId="13C0D204" w14:textId="77777777" w:rsidR="00D923B3" w:rsidRPr="00EB5727" w:rsidRDefault="00D923B3" w:rsidP="00764368">
            <w:pPr>
              <w:jc w:val="center"/>
              <w:rPr>
                <w:b/>
                <w:sz w:val="26"/>
                <w:szCs w:val="26"/>
                <w:lang w:val="es-ES"/>
              </w:rPr>
            </w:pPr>
            <w:r w:rsidRPr="00EB5727">
              <w:rPr>
                <w:b/>
                <w:sz w:val="26"/>
                <w:szCs w:val="26"/>
                <w:lang w:val="es-ES"/>
              </w:rPr>
              <w:lastRenderedPageBreak/>
              <w:t>Las Agencias Especializadas, Fondos y Programas de la ONU, unidos en la acción en Guinea Ecuatorial</w:t>
            </w:r>
          </w:p>
        </w:tc>
      </w:tr>
      <w:tr w:rsidR="00A21F2E" w:rsidRPr="007B515B" w14:paraId="79DBB574" w14:textId="77777777" w:rsidTr="003407A0">
        <w:trPr>
          <w:trHeight w:val="135"/>
        </w:trPr>
        <w:tc>
          <w:tcPr>
            <w:tcW w:w="1686" w:type="dxa"/>
          </w:tcPr>
          <w:p w14:paraId="72C7A51F" w14:textId="77777777" w:rsidR="00A21F2E" w:rsidRPr="00E12A9C" w:rsidRDefault="00A21F2E" w:rsidP="00764368">
            <w:pPr>
              <w:rPr>
                <w:lang w:val="es-ES"/>
              </w:rPr>
            </w:pPr>
            <w:r>
              <w:rPr>
                <w:noProof/>
                <w:lang w:val="es-ES" w:eastAsia="es-ES"/>
              </w:rPr>
              <w:drawing>
                <wp:inline distT="0" distB="0" distL="0" distR="0" wp14:anchorId="655FB768" wp14:editId="240BFC3B">
                  <wp:extent cx="904875" cy="1104900"/>
                  <wp:effectExtent l="0" t="0" r="9525" b="0"/>
                  <wp:docPr id="19" name="Picture 19" descr="Logo 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u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104900"/>
                          </a:xfrm>
                          <a:prstGeom prst="rect">
                            <a:avLst/>
                          </a:prstGeom>
                          <a:noFill/>
                          <a:ln>
                            <a:noFill/>
                          </a:ln>
                        </pic:spPr>
                      </pic:pic>
                    </a:graphicData>
                  </a:graphic>
                </wp:inline>
              </w:drawing>
            </w:r>
          </w:p>
        </w:tc>
        <w:tc>
          <w:tcPr>
            <w:tcW w:w="4745" w:type="dxa"/>
            <w:gridSpan w:val="4"/>
          </w:tcPr>
          <w:p w14:paraId="70169B08" w14:textId="77777777" w:rsidR="00A21F2E" w:rsidRPr="00A21F2E" w:rsidRDefault="00A21F2E" w:rsidP="00A21F2E">
            <w:pPr>
              <w:pBdr>
                <w:bottom w:val="single" w:sz="6" w:space="0" w:color="A2A9B1"/>
              </w:pBdr>
              <w:spacing w:after="60"/>
              <w:outlineLvl w:val="0"/>
              <w:rPr>
                <w:rFonts w:ascii="Georgia" w:eastAsia="Times New Roman" w:hAnsi="Georgia" w:cs="Times New Roman"/>
                <w:b/>
                <w:color w:val="0070C0"/>
                <w:kern w:val="36"/>
                <w:sz w:val="32"/>
                <w:szCs w:val="32"/>
                <w:lang w:val="es-ES"/>
              </w:rPr>
            </w:pPr>
            <w:r w:rsidRPr="00A21F2E">
              <w:rPr>
                <w:rFonts w:ascii="Georgia" w:eastAsia="Times New Roman" w:hAnsi="Georgia" w:cs="Times New Roman"/>
                <w:b/>
                <w:color w:val="0070C0"/>
                <w:kern w:val="36"/>
                <w:sz w:val="32"/>
                <w:szCs w:val="32"/>
                <w:lang w:val="es-ES"/>
              </w:rPr>
              <w:t>Programa de las Naciones Unidas para el Desarrollo</w:t>
            </w:r>
          </w:p>
          <w:p w14:paraId="2E467D04" w14:textId="77777777" w:rsidR="00A21F2E" w:rsidRPr="00E12A9C" w:rsidRDefault="003D4BC7" w:rsidP="006C09EF">
            <w:pPr>
              <w:rPr>
                <w:lang w:val="es-ES"/>
              </w:rPr>
            </w:pPr>
            <w:r w:rsidRPr="003D4BC7">
              <w:rPr>
                <w:sz w:val="20"/>
                <w:szCs w:val="20"/>
                <w:lang w:val="es-ES"/>
              </w:rPr>
              <w:t xml:space="preserve">Desde su creación en 1965, el Programa de las Naciones Unidas para el Desarrollo (PNUD) se ha fijado el objetivo </w:t>
            </w:r>
            <w:r w:rsidR="00583E8D" w:rsidRPr="00583E8D">
              <w:rPr>
                <w:sz w:val="20"/>
                <w:szCs w:val="20"/>
                <w:lang w:val="es-ES"/>
              </w:rPr>
              <w:t xml:space="preserve">de apoyar sus Estados Miembros </w:t>
            </w:r>
            <w:r w:rsidRPr="003D4BC7">
              <w:rPr>
                <w:sz w:val="20"/>
                <w:szCs w:val="20"/>
                <w:lang w:val="es-ES"/>
              </w:rPr>
              <w:t>incluyendo</w:t>
            </w:r>
            <w:r>
              <w:rPr>
                <w:sz w:val="20"/>
                <w:szCs w:val="20"/>
                <w:lang w:val="es-ES"/>
              </w:rPr>
              <w:t xml:space="preserve"> Guinea Ecuatorial </w:t>
            </w:r>
            <w:r w:rsidR="00A21F2E" w:rsidRPr="00A21F2E">
              <w:rPr>
                <w:sz w:val="20"/>
                <w:szCs w:val="20"/>
                <w:lang w:val="es-ES"/>
              </w:rPr>
              <w:t xml:space="preserve"> a elaborar y compartir soluciones </w:t>
            </w:r>
            <w:r w:rsidR="00583E8D">
              <w:rPr>
                <w:sz w:val="20"/>
                <w:szCs w:val="20"/>
                <w:lang w:val="es-ES"/>
              </w:rPr>
              <w:t xml:space="preserve">sostenible </w:t>
            </w:r>
            <w:r w:rsidR="00B14195" w:rsidRPr="00A21F2E">
              <w:rPr>
                <w:sz w:val="20"/>
                <w:szCs w:val="20"/>
                <w:lang w:val="es-ES"/>
              </w:rPr>
              <w:t xml:space="preserve">que permitan responder a los retos </w:t>
            </w:r>
            <w:r w:rsidR="00B14195">
              <w:rPr>
                <w:sz w:val="20"/>
                <w:szCs w:val="20"/>
                <w:lang w:val="es-ES"/>
              </w:rPr>
              <w:t>que</w:t>
            </w:r>
          </w:p>
        </w:tc>
        <w:tc>
          <w:tcPr>
            <w:tcW w:w="4863" w:type="dxa"/>
            <w:vMerge w:val="restart"/>
          </w:tcPr>
          <w:p w14:paraId="6136C6B6" w14:textId="77777777" w:rsidR="009540AB" w:rsidRDefault="00471D98" w:rsidP="00471D98">
            <w:pPr>
              <w:jc w:val="center"/>
            </w:pPr>
            <w:r>
              <w:object w:dxaOrig="3555" w:dyaOrig="5100" w14:anchorId="7AD82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61pt" o:ole="">
                  <v:imagedata r:id="rId30" o:title=""/>
                </v:shape>
                <o:OLEObject Type="Embed" ProgID="PBrush" ShapeID="_x0000_i1025" DrawAspect="Content" ObjectID="_1571140557" r:id="rId31"/>
              </w:object>
            </w:r>
          </w:p>
          <w:p w14:paraId="0D72202B" w14:textId="77777777" w:rsidR="009540AB" w:rsidRPr="009540AB" w:rsidRDefault="009540AB" w:rsidP="00471D98">
            <w:pPr>
              <w:jc w:val="center"/>
              <w:rPr>
                <w:sz w:val="16"/>
                <w:szCs w:val="16"/>
              </w:rPr>
            </w:pPr>
          </w:p>
          <w:p w14:paraId="6E48C23F" w14:textId="77777777" w:rsidR="00BC65D4" w:rsidRPr="005A34D2" w:rsidRDefault="005A34D2" w:rsidP="00471D98">
            <w:pPr>
              <w:jc w:val="center"/>
              <w:rPr>
                <w:b/>
                <w:lang w:val="es-ES"/>
              </w:rPr>
            </w:pPr>
            <w:r w:rsidRPr="00413F71">
              <w:rPr>
                <w:b/>
                <w:lang w:val="es-ES"/>
              </w:rPr>
              <w:t xml:space="preserve">Sra. </w:t>
            </w:r>
            <w:r w:rsidR="00BC65D4" w:rsidRPr="005A34D2">
              <w:rPr>
                <w:b/>
                <w:lang w:val="es-ES"/>
              </w:rPr>
              <w:t>Dra</w:t>
            </w:r>
            <w:r w:rsidRPr="005A34D2">
              <w:rPr>
                <w:b/>
                <w:color w:val="FF0000"/>
                <w:lang w:val="es-ES"/>
              </w:rPr>
              <w:t>.</w:t>
            </w:r>
            <w:r w:rsidR="00BC65D4" w:rsidRPr="005A34D2">
              <w:rPr>
                <w:b/>
                <w:lang w:val="es-ES"/>
              </w:rPr>
              <w:t xml:space="preserve"> Coumba Mar Gadio,</w:t>
            </w:r>
          </w:p>
          <w:p w14:paraId="7850E6AA" w14:textId="77777777" w:rsidR="00BC65D4" w:rsidRPr="005A34D2" w:rsidRDefault="00BC65D4" w:rsidP="00BC65D4">
            <w:pPr>
              <w:jc w:val="center"/>
              <w:rPr>
                <w:b/>
                <w:lang w:val="es-ES"/>
              </w:rPr>
            </w:pPr>
            <w:r w:rsidRPr="005A34D2">
              <w:rPr>
                <w:b/>
                <w:lang w:val="es-ES"/>
              </w:rPr>
              <w:t xml:space="preserve">Coordinadora Residente del SNU </w:t>
            </w:r>
          </w:p>
          <w:p w14:paraId="52AE0AA8" w14:textId="77777777" w:rsidR="00BC65D4" w:rsidRPr="009D6DA5" w:rsidRDefault="00BC65D4" w:rsidP="009540AB">
            <w:pPr>
              <w:jc w:val="center"/>
              <w:rPr>
                <w:sz w:val="20"/>
                <w:szCs w:val="20"/>
                <w:lang w:val="es-ES"/>
              </w:rPr>
            </w:pPr>
            <w:r w:rsidRPr="005A34D2">
              <w:rPr>
                <w:b/>
                <w:lang w:val="es-ES"/>
              </w:rPr>
              <w:t>y Represent</w:t>
            </w:r>
            <w:r w:rsidR="009540AB" w:rsidRPr="005A34D2">
              <w:rPr>
                <w:b/>
                <w:lang w:val="es-ES"/>
              </w:rPr>
              <w:t>a</w:t>
            </w:r>
            <w:r w:rsidRPr="005A34D2">
              <w:rPr>
                <w:b/>
                <w:lang w:val="es-ES"/>
              </w:rPr>
              <w:t>nte Residente del PNUD</w:t>
            </w:r>
          </w:p>
        </w:tc>
      </w:tr>
      <w:tr w:rsidR="00A21F2E" w:rsidRPr="007B515B" w14:paraId="214D21D7" w14:textId="77777777" w:rsidTr="003407A0">
        <w:trPr>
          <w:trHeight w:val="135"/>
        </w:trPr>
        <w:tc>
          <w:tcPr>
            <w:tcW w:w="6431" w:type="dxa"/>
            <w:gridSpan w:val="5"/>
          </w:tcPr>
          <w:p w14:paraId="7CCD2EF4" w14:textId="77777777" w:rsidR="00A21F2E" w:rsidRPr="006C09EF" w:rsidRDefault="00E1201E" w:rsidP="00E1201E">
            <w:pPr>
              <w:rPr>
                <w:sz w:val="20"/>
                <w:szCs w:val="20"/>
                <w:lang w:val="es-ES"/>
              </w:rPr>
            </w:pPr>
            <w:r>
              <w:rPr>
                <w:sz w:val="20"/>
                <w:szCs w:val="20"/>
                <w:lang w:val="es-ES"/>
              </w:rPr>
              <w:t>p</w:t>
            </w:r>
            <w:r w:rsidR="006C09EF" w:rsidRPr="00A21F2E">
              <w:rPr>
                <w:sz w:val="20"/>
                <w:szCs w:val="20"/>
                <w:lang w:val="es-ES"/>
              </w:rPr>
              <w:t>lantean: gobernabilidad </w:t>
            </w:r>
            <w:r>
              <w:rPr>
                <w:sz w:val="20"/>
                <w:szCs w:val="20"/>
                <w:lang w:val="es-ES"/>
              </w:rPr>
              <w:t xml:space="preserve">económica y </w:t>
            </w:r>
            <w:r w:rsidR="006C09EF" w:rsidRPr="00A21F2E">
              <w:rPr>
                <w:sz w:val="20"/>
                <w:szCs w:val="20"/>
                <w:lang w:val="es-ES"/>
              </w:rPr>
              <w:t>democrática, reducción de la </w:t>
            </w:r>
            <w:hyperlink r:id="rId32" w:tooltip="Pobreza" w:history="1">
              <w:r w:rsidR="006C09EF" w:rsidRPr="00A21F2E">
                <w:rPr>
                  <w:sz w:val="20"/>
                  <w:szCs w:val="20"/>
                  <w:lang w:val="es-ES"/>
                </w:rPr>
                <w:t>pobreza</w:t>
              </w:r>
            </w:hyperlink>
            <w:r w:rsidR="006C09EF" w:rsidRPr="00A21F2E">
              <w:rPr>
                <w:sz w:val="20"/>
                <w:szCs w:val="20"/>
                <w:lang w:val="es-ES"/>
              </w:rPr>
              <w:t>, prevención y recuperación de</w:t>
            </w:r>
            <w:r w:rsidR="006C09EF">
              <w:rPr>
                <w:sz w:val="20"/>
                <w:szCs w:val="20"/>
                <w:lang w:val="es-ES"/>
              </w:rPr>
              <w:t xml:space="preserve"> las crisis,</w:t>
            </w:r>
            <w:r w:rsidR="006C09EF" w:rsidRPr="00A21F2E">
              <w:rPr>
                <w:sz w:val="20"/>
                <w:szCs w:val="20"/>
                <w:lang w:val="es-ES"/>
              </w:rPr>
              <w:t xml:space="preserve">  </w:t>
            </w:r>
            <w:hyperlink r:id="rId33" w:tooltip="Energía" w:history="1">
              <w:r w:rsidR="00A21F2E" w:rsidRPr="00A21F2E">
                <w:rPr>
                  <w:sz w:val="20"/>
                  <w:szCs w:val="20"/>
                  <w:lang w:val="es-ES"/>
                </w:rPr>
                <w:t>energía</w:t>
              </w:r>
            </w:hyperlink>
            <w:r w:rsidR="00A21F2E" w:rsidRPr="00A21F2E">
              <w:rPr>
                <w:sz w:val="20"/>
                <w:szCs w:val="20"/>
                <w:lang w:val="es-ES"/>
              </w:rPr>
              <w:t> y </w:t>
            </w:r>
            <w:hyperlink r:id="rId34" w:tooltip="Medio ambiente" w:history="1">
              <w:r w:rsidR="00A21F2E" w:rsidRPr="00A21F2E">
                <w:rPr>
                  <w:sz w:val="20"/>
                  <w:szCs w:val="20"/>
                  <w:lang w:val="es-ES"/>
                </w:rPr>
                <w:t>medio ambiente</w:t>
              </w:r>
            </w:hyperlink>
            <w:r w:rsidR="00A21F2E" w:rsidRPr="00A21F2E">
              <w:rPr>
                <w:sz w:val="20"/>
                <w:szCs w:val="20"/>
                <w:lang w:val="es-ES"/>
              </w:rPr>
              <w:t>,</w:t>
            </w:r>
            <w:r w:rsidR="00957EDE">
              <w:rPr>
                <w:sz w:val="20"/>
                <w:szCs w:val="20"/>
                <w:lang w:val="es-ES"/>
              </w:rPr>
              <w:t xml:space="preserve"> VIH-SIDA y</w:t>
            </w:r>
            <w:r w:rsidR="00A21F2E" w:rsidRPr="00A21F2E">
              <w:rPr>
                <w:sz w:val="20"/>
                <w:szCs w:val="20"/>
                <w:lang w:val="es-ES"/>
              </w:rPr>
              <w:t> </w:t>
            </w:r>
            <w:hyperlink r:id="rId35" w:tooltip="Tecnología de la información" w:history="1">
              <w:r w:rsidR="00A21F2E" w:rsidRPr="00A21F2E">
                <w:rPr>
                  <w:sz w:val="20"/>
                  <w:szCs w:val="20"/>
                  <w:lang w:val="es-ES"/>
                </w:rPr>
                <w:t>tecnología de la información</w:t>
              </w:r>
            </w:hyperlink>
            <w:r w:rsidR="00A21F2E" w:rsidRPr="00A21F2E">
              <w:rPr>
                <w:sz w:val="20"/>
                <w:szCs w:val="20"/>
                <w:lang w:val="es-ES"/>
              </w:rPr>
              <w:t> y las comunicaciones</w:t>
            </w:r>
            <w:r w:rsidR="00583E8D">
              <w:rPr>
                <w:sz w:val="20"/>
                <w:szCs w:val="20"/>
                <w:lang w:val="es-ES"/>
              </w:rPr>
              <w:t>.</w:t>
            </w:r>
            <w:r w:rsidR="00D03187">
              <w:rPr>
                <w:sz w:val="20"/>
                <w:szCs w:val="20"/>
                <w:lang w:val="es-ES"/>
              </w:rPr>
              <w:t xml:space="preserve"> </w:t>
            </w:r>
            <w:r w:rsidR="00EB308A" w:rsidRPr="00EB308A">
              <w:rPr>
                <w:sz w:val="20"/>
                <w:szCs w:val="20"/>
                <w:lang w:val="es-ES"/>
              </w:rPr>
              <w:t xml:space="preserve">En Guinea Ecuatorial, </w:t>
            </w:r>
            <w:r w:rsidRPr="003D4BC7">
              <w:rPr>
                <w:sz w:val="20"/>
                <w:szCs w:val="20"/>
                <w:lang w:val="es-ES"/>
              </w:rPr>
              <w:t xml:space="preserve">, el Programa de las Naciones Unidas para el Desarrollo (PNUD) </w:t>
            </w:r>
            <w:r w:rsidR="00EB308A" w:rsidRPr="00EB308A">
              <w:rPr>
                <w:sz w:val="20"/>
                <w:szCs w:val="20"/>
                <w:lang w:val="es-ES"/>
              </w:rPr>
              <w:t xml:space="preserve"> </w:t>
            </w:r>
            <w:r w:rsidR="00EB308A">
              <w:rPr>
                <w:sz w:val="20"/>
                <w:szCs w:val="20"/>
                <w:lang w:val="es-ES"/>
              </w:rPr>
              <w:t xml:space="preserve">apoya </w:t>
            </w:r>
            <w:r w:rsidR="006C09EF">
              <w:rPr>
                <w:sz w:val="20"/>
                <w:szCs w:val="20"/>
                <w:lang w:val="es-ES"/>
              </w:rPr>
              <w:t>e</w:t>
            </w:r>
            <w:r w:rsidR="00EB308A">
              <w:rPr>
                <w:sz w:val="20"/>
                <w:szCs w:val="20"/>
                <w:lang w:val="es-ES"/>
              </w:rPr>
              <w:t>l</w:t>
            </w:r>
            <w:r w:rsidR="006C09EF">
              <w:rPr>
                <w:sz w:val="20"/>
                <w:szCs w:val="20"/>
                <w:lang w:val="es-ES"/>
              </w:rPr>
              <w:t xml:space="preserve"> País</w:t>
            </w:r>
            <w:r w:rsidR="006C09EF" w:rsidRPr="00EB308A">
              <w:rPr>
                <w:sz w:val="20"/>
                <w:szCs w:val="20"/>
                <w:lang w:val="es-ES"/>
              </w:rPr>
              <w:t xml:space="preserve"> </w:t>
            </w:r>
            <w:r w:rsidR="006C09EF" w:rsidRPr="006C09EF">
              <w:rPr>
                <w:sz w:val="20"/>
                <w:szCs w:val="20"/>
                <w:lang w:val="es-ES"/>
              </w:rPr>
              <w:t>para implementar</w:t>
            </w:r>
            <w:r>
              <w:rPr>
                <w:sz w:val="20"/>
                <w:szCs w:val="20"/>
                <w:lang w:val="es-ES"/>
              </w:rPr>
              <w:t xml:space="preserve"> sur Visión </w:t>
            </w:r>
            <w:r w:rsidR="00E36DAE">
              <w:rPr>
                <w:sz w:val="20"/>
                <w:szCs w:val="20"/>
                <w:lang w:val="es-ES"/>
              </w:rPr>
              <w:t>Horizonte</w:t>
            </w:r>
            <w:r w:rsidR="00E36DAE" w:rsidRPr="006C09EF">
              <w:rPr>
                <w:sz w:val="20"/>
                <w:szCs w:val="20"/>
                <w:lang w:val="es-ES"/>
              </w:rPr>
              <w:t xml:space="preserve"> 2020 a través</w:t>
            </w:r>
          </w:p>
        </w:tc>
        <w:tc>
          <w:tcPr>
            <w:tcW w:w="4863" w:type="dxa"/>
            <w:vMerge/>
          </w:tcPr>
          <w:p w14:paraId="668F44BE" w14:textId="77777777" w:rsidR="00A21F2E" w:rsidRPr="005A34D2" w:rsidRDefault="00A21F2E" w:rsidP="00764368">
            <w:pPr>
              <w:rPr>
                <w:noProof/>
                <w:sz w:val="20"/>
                <w:szCs w:val="20"/>
                <w:lang w:val="es-ES"/>
              </w:rPr>
            </w:pPr>
          </w:p>
        </w:tc>
      </w:tr>
      <w:tr w:rsidR="00A21F2E" w:rsidRPr="007B515B" w14:paraId="43EB7B6F" w14:textId="77777777" w:rsidTr="003407A0">
        <w:tc>
          <w:tcPr>
            <w:tcW w:w="3911" w:type="dxa"/>
            <w:gridSpan w:val="3"/>
          </w:tcPr>
          <w:p w14:paraId="2717EF67" w14:textId="77777777" w:rsidR="00A21F2E" w:rsidRPr="00667F3E" w:rsidRDefault="0081541E" w:rsidP="00764368">
            <w:pPr>
              <w:pStyle w:val="bodytext"/>
              <w:spacing w:before="0" w:beforeAutospacing="0" w:after="0" w:afterAutospacing="0"/>
              <w:rPr>
                <w:rFonts w:ascii="Arial" w:hAnsi="Arial" w:cs="Arial"/>
                <w:sz w:val="20"/>
                <w:szCs w:val="20"/>
              </w:rPr>
            </w:pPr>
            <w:r w:rsidRPr="00AB09AE">
              <w:rPr>
                <w:rFonts w:ascii="Helvetica" w:hAnsi="Helvetica" w:cs="Helvetica"/>
                <w:noProof/>
                <w:color w:val="333333"/>
                <w:shd w:val="clear" w:color="auto" w:fill="FFFFFF"/>
              </w:rPr>
              <w:drawing>
                <wp:inline distT="0" distB="0" distL="0" distR="0" wp14:anchorId="51AB5B05" wp14:editId="35CFA85B">
                  <wp:extent cx="2390775" cy="1857375"/>
                  <wp:effectExtent l="0" t="0" r="9525" b="9525"/>
                  <wp:docPr id="48" name="Picture 48" descr="C:\Users\BELKO Boureima\Desktop\UN DAY\d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KO Boureima\Desktop\UN DAY\dim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4300" cy="1867882"/>
                          </a:xfrm>
                          <a:prstGeom prst="rect">
                            <a:avLst/>
                          </a:prstGeom>
                          <a:noFill/>
                          <a:ln>
                            <a:noFill/>
                          </a:ln>
                        </pic:spPr>
                      </pic:pic>
                    </a:graphicData>
                  </a:graphic>
                </wp:inline>
              </w:drawing>
            </w:r>
          </w:p>
        </w:tc>
        <w:tc>
          <w:tcPr>
            <w:tcW w:w="2520" w:type="dxa"/>
            <w:gridSpan w:val="2"/>
          </w:tcPr>
          <w:p w14:paraId="5C480208" w14:textId="77777777" w:rsidR="00A21F2E" w:rsidRDefault="006C09EF" w:rsidP="006C09EF">
            <w:pPr>
              <w:rPr>
                <w:sz w:val="20"/>
                <w:szCs w:val="20"/>
                <w:lang w:val="es-ES"/>
              </w:rPr>
            </w:pPr>
            <w:r w:rsidRPr="006C09EF">
              <w:rPr>
                <w:sz w:val="20"/>
                <w:szCs w:val="20"/>
                <w:lang w:val="es-ES"/>
              </w:rPr>
              <w:t xml:space="preserve">de 3 áreas clave: gobernanza, </w:t>
            </w:r>
            <w:r w:rsidR="00A21F2E" w:rsidRPr="00794899">
              <w:rPr>
                <w:sz w:val="20"/>
                <w:szCs w:val="20"/>
                <w:lang w:val="es-ES"/>
              </w:rPr>
              <w:t>la eliminación de la pobreza y el impulso del progreso económico y social</w:t>
            </w:r>
            <w:r>
              <w:rPr>
                <w:sz w:val="20"/>
                <w:szCs w:val="20"/>
                <w:lang w:val="es-ES"/>
              </w:rPr>
              <w:t>,</w:t>
            </w:r>
            <w:r w:rsidRPr="005A34D2">
              <w:rPr>
                <w:lang w:val="es-ES"/>
              </w:rPr>
              <w:t xml:space="preserve"> </w:t>
            </w:r>
            <w:r w:rsidRPr="006C09EF">
              <w:rPr>
                <w:sz w:val="20"/>
                <w:szCs w:val="20"/>
                <w:lang w:val="es-ES"/>
              </w:rPr>
              <w:t>la lucha contra el VIH/SIDA</w:t>
            </w:r>
            <w:r w:rsidR="00A21F2E" w:rsidRPr="00794899">
              <w:rPr>
                <w:sz w:val="20"/>
                <w:szCs w:val="20"/>
                <w:lang w:val="es-ES"/>
              </w:rPr>
              <w:t xml:space="preserve"> y</w:t>
            </w:r>
            <w:r w:rsidRPr="005A34D2">
              <w:rPr>
                <w:lang w:val="es-ES"/>
              </w:rPr>
              <w:t xml:space="preserve"> </w:t>
            </w:r>
            <w:r w:rsidRPr="006C09EF">
              <w:rPr>
                <w:sz w:val="20"/>
                <w:szCs w:val="20"/>
                <w:lang w:val="es-ES"/>
              </w:rPr>
              <w:t>la gestión</w:t>
            </w:r>
            <w:r w:rsidR="00A21F2E" w:rsidRPr="00794899">
              <w:rPr>
                <w:sz w:val="20"/>
                <w:szCs w:val="20"/>
                <w:lang w:val="es-ES"/>
              </w:rPr>
              <w:t xml:space="preserve"> </w:t>
            </w:r>
            <w:r w:rsidRPr="006C09EF">
              <w:rPr>
                <w:sz w:val="20"/>
                <w:szCs w:val="20"/>
                <w:lang w:val="es-ES"/>
              </w:rPr>
              <w:t>sostenible del medio ambiente.</w:t>
            </w:r>
          </w:p>
          <w:p w14:paraId="5182CEE9" w14:textId="77777777" w:rsidR="005C3DEA" w:rsidRPr="009540AB" w:rsidRDefault="005C3DEA" w:rsidP="006C09EF">
            <w:pPr>
              <w:rPr>
                <w:sz w:val="10"/>
                <w:szCs w:val="10"/>
                <w:lang w:val="es-ES"/>
              </w:rPr>
            </w:pPr>
          </w:p>
          <w:p w14:paraId="2248B0F7" w14:textId="77777777" w:rsidR="00E1201E" w:rsidRPr="00794899" w:rsidRDefault="005C3DEA" w:rsidP="006C09EF">
            <w:pPr>
              <w:rPr>
                <w:sz w:val="20"/>
                <w:szCs w:val="20"/>
                <w:lang w:val="es-ES"/>
              </w:rPr>
            </w:pPr>
            <w:r w:rsidRPr="005C3DEA">
              <w:rPr>
                <w:b/>
                <w:sz w:val="18"/>
                <w:szCs w:val="18"/>
                <w:lang w:val="es-ES"/>
              </w:rPr>
              <w:t>Un trabajador de salud recibe un lote de ARV proporcionados por el PNUD</w:t>
            </w:r>
            <w:r w:rsidRPr="005C3DEA">
              <w:rPr>
                <w:sz w:val="20"/>
                <w:szCs w:val="20"/>
                <w:lang w:val="es-ES"/>
              </w:rPr>
              <w:t>.</w:t>
            </w:r>
          </w:p>
        </w:tc>
        <w:tc>
          <w:tcPr>
            <w:tcW w:w="4863" w:type="dxa"/>
            <w:vMerge/>
          </w:tcPr>
          <w:p w14:paraId="59B9B1EB" w14:textId="77777777" w:rsidR="00A21F2E" w:rsidRPr="00E12A9C" w:rsidRDefault="00A21F2E" w:rsidP="00764368">
            <w:pPr>
              <w:rPr>
                <w:lang w:val="es-ES"/>
              </w:rPr>
            </w:pPr>
          </w:p>
        </w:tc>
      </w:tr>
      <w:tr w:rsidR="00D923B3" w:rsidRPr="007B515B" w14:paraId="45BEB4A2" w14:textId="77777777" w:rsidTr="002B4052">
        <w:trPr>
          <w:trHeight w:val="86"/>
        </w:trPr>
        <w:tc>
          <w:tcPr>
            <w:tcW w:w="11294" w:type="dxa"/>
            <w:gridSpan w:val="6"/>
            <w:shd w:val="clear" w:color="auto" w:fill="FFC000"/>
          </w:tcPr>
          <w:p w14:paraId="3BEB1CDA" w14:textId="77777777" w:rsidR="00D923B3" w:rsidRPr="00D96983" w:rsidRDefault="00D923B3" w:rsidP="00764368">
            <w:pPr>
              <w:rPr>
                <w:sz w:val="4"/>
                <w:szCs w:val="4"/>
                <w:lang w:val="es-ES"/>
              </w:rPr>
            </w:pPr>
          </w:p>
        </w:tc>
      </w:tr>
      <w:tr w:rsidR="00D923B3" w:rsidRPr="007B515B" w14:paraId="24DAA98A" w14:textId="77777777" w:rsidTr="003407A0">
        <w:tc>
          <w:tcPr>
            <w:tcW w:w="4721" w:type="dxa"/>
            <w:gridSpan w:val="4"/>
          </w:tcPr>
          <w:p w14:paraId="402471BC" w14:textId="77777777" w:rsidR="00D923B3" w:rsidRPr="00E12A9C" w:rsidRDefault="00161868" w:rsidP="00764368">
            <w:pPr>
              <w:rPr>
                <w:lang w:val="es-ES"/>
              </w:rPr>
            </w:pPr>
            <w:r>
              <w:rPr>
                <w:noProof/>
                <w:lang w:val="es-ES" w:eastAsia="es-ES"/>
              </w:rPr>
              <w:drawing>
                <wp:inline distT="0" distB="0" distL="0" distR="0" wp14:anchorId="7A7A8738" wp14:editId="49A25938">
                  <wp:extent cx="2914650" cy="742950"/>
                  <wp:effectExtent l="0" t="0" r="0" b="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742950"/>
                          </a:xfrm>
                          <a:prstGeom prst="rect">
                            <a:avLst/>
                          </a:prstGeom>
                          <a:noFill/>
                          <a:ln>
                            <a:noFill/>
                          </a:ln>
                        </pic:spPr>
                      </pic:pic>
                    </a:graphicData>
                  </a:graphic>
                </wp:inline>
              </w:drawing>
            </w:r>
          </w:p>
        </w:tc>
        <w:tc>
          <w:tcPr>
            <w:tcW w:w="1710" w:type="dxa"/>
            <w:vAlign w:val="center"/>
          </w:tcPr>
          <w:p w14:paraId="512C0CB1" w14:textId="77777777" w:rsidR="00D923B3" w:rsidRPr="00161868" w:rsidRDefault="00161868" w:rsidP="00764368">
            <w:pPr>
              <w:jc w:val="center"/>
              <w:rPr>
                <w:b/>
                <w:color w:val="ED7D31" w:themeColor="accent2"/>
                <w:sz w:val="72"/>
                <w:szCs w:val="72"/>
                <w:lang w:val="es-ES"/>
              </w:rPr>
            </w:pPr>
            <w:r w:rsidRPr="00161868">
              <w:rPr>
                <w:b/>
                <w:color w:val="2E74B5" w:themeColor="accent1" w:themeShade="BF"/>
                <w:sz w:val="72"/>
                <w:szCs w:val="72"/>
                <w:lang w:val="es-ES"/>
              </w:rPr>
              <w:t>OMS</w:t>
            </w:r>
          </w:p>
        </w:tc>
        <w:tc>
          <w:tcPr>
            <w:tcW w:w="4863" w:type="dxa"/>
            <w:vMerge w:val="restart"/>
          </w:tcPr>
          <w:p w14:paraId="21EFC283" w14:textId="48A430C2" w:rsidR="00D923B3" w:rsidRDefault="008D333D" w:rsidP="00764368">
            <w:pPr>
              <w:rPr>
                <w:lang w:val="es-ES"/>
              </w:rPr>
            </w:pPr>
            <w:r>
              <w:rPr>
                <w:noProof/>
                <w:lang w:val="es-ES" w:eastAsia="es-ES"/>
              </w:rPr>
              <w:drawing>
                <wp:inline distT="0" distB="0" distL="0" distR="0" wp14:anchorId="5DEF4F6D" wp14:editId="315BC0EA">
                  <wp:extent cx="2970108" cy="1857375"/>
                  <wp:effectExtent l="0" t="0" r="1905" b="0"/>
                  <wp:docPr id="6" name="Picture 6" descr="Resultado de imagen de salud en guinea ecua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lud en guinea ecuatori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6219" cy="1873704"/>
                          </a:xfrm>
                          <a:prstGeom prst="rect">
                            <a:avLst/>
                          </a:prstGeom>
                          <a:noFill/>
                          <a:ln>
                            <a:noFill/>
                          </a:ln>
                        </pic:spPr>
                      </pic:pic>
                    </a:graphicData>
                  </a:graphic>
                </wp:inline>
              </w:drawing>
            </w:r>
          </w:p>
          <w:p w14:paraId="0605D7C3" w14:textId="77777777" w:rsidR="00C20992" w:rsidRPr="00C20992" w:rsidRDefault="00C20992" w:rsidP="00583060">
            <w:pPr>
              <w:rPr>
                <w:sz w:val="10"/>
                <w:szCs w:val="10"/>
                <w:lang w:val="es-ES"/>
              </w:rPr>
            </w:pPr>
          </w:p>
          <w:p w14:paraId="293301D9" w14:textId="4EAEBA76" w:rsidR="00583060" w:rsidRPr="009540AB" w:rsidRDefault="00583060" w:rsidP="00583060">
            <w:pPr>
              <w:rPr>
                <w:sz w:val="20"/>
                <w:szCs w:val="20"/>
                <w:lang w:val="es-ES"/>
              </w:rPr>
            </w:pPr>
            <w:r w:rsidRPr="00583060">
              <w:rPr>
                <w:sz w:val="20"/>
                <w:szCs w:val="20"/>
                <w:lang w:val="es-ES"/>
              </w:rPr>
              <w:t>el Gobierno y el pueblo de Guinea Ecuatorial se benefician del apoyo múltiple y multif</w:t>
            </w:r>
            <w:r w:rsidR="001D3B5D">
              <w:rPr>
                <w:sz w:val="20"/>
                <w:szCs w:val="20"/>
                <w:lang w:val="es-ES"/>
              </w:rPr>
              <w:t>orme</w:t>
            </w:r>
            <w:r w:rsidRPr="00583060">
              <w:rPr>
                <w:sz w:val="20"/>
                <w:szCs w:val="20"/>
                <w:lang w:val="es-ES"/>
              </w:rPr>
              <w:t xml:space="preserve"> de la OMS para fortalecer las capacidades técnicas y humanas del sistema nacional de salud, la formulación de políticas</w:t>
            </w:r>
            <w:r w:rsidR="00D85EEE">
              <w:rPr>
                <w:sz w:val="20"/>
                <w:szCs w:val="20"/>
                <w:lang w:val="es-ES"/>
              </w:rPr>
              <w:t xml:space="preserve">, planes </w:t>
            </w:r>
            <w:r w:rsidR="00D85EEE" w:rsidRPr="00583060">
              <w:rPr>
                <w:sz w:val="20"/>
                <w:szCs w:val="20"/>
                <w:lang w:val="es-ES"/>
              </w:rPr>
              <w:t>e</w:t>
            </w:r>
            <w:r w:rsidRPr="00583060">
              <w:rPr>
                <w:sz w:val="20"/>
                <w:szCs w:val="20"/>
                <w:lang w:val="es-ES"/>
              </w:rPr>
              <w:t xml:space="preserve"> </w:t>
            </w:r>
            <w:r w:rsidR="00D85EEE">
              <w:rPr>
                <w:sz w:val="20"/>
                <w:szCs w:val="20"/>
                <w:lang w:val="es-ES"/>
              </w:rPr>
              <w:t>informes</w:t>
            </w:r>
            <w:r w:rsidRPr="00583060">
              <w:rPr>
                <w:sz w:val="20"/>
                <w:szCs w:val="20"/>
                <w:lang w:val="es-ES"/>
              </w:rPr>
              <w:t xml:space="preserve"> nacionales de salud, el acceso a</w:t>
            </w:r>
            <w:r w:rsidR="00C20992" w:rsidRPr="00C20992">
              <w:rPr>
                <w:sz w:val="20"/>
                <w:szCs w:val="20"/>
                <w:lang w:val="es-ES"/>
              </w:rPr>
              <w:t xml:space="preserve"> expertos internacionales en salud</w:t>
            </w:r>
            <w:r w:rsidR="00C20992">
              <w:rPr>
                <w:sz w:val="20"/>
                <w:szCs w:val="20"/>
                <w:lang w:val="es-ES"/>
              </w:rPr>
              <w:t>, a</w:t>
            </w:r>
            <w:r w:rsidRPr="00583060">
              <w:rPr>
                <w:sz w:val="20"/>
                <w:szCs w:val="20"/>
                <w:lang w:val="es-ES"/>
              </w:rPr>
              <w:t xml:space="preserve"> los medicamentos calidad </w:t>
            </w:r>
            <w:r w:rsidR="004C3503">
              <w:rPr>
                <w:sz w:val="20"/>
                <w:szCs w:val="20"/>
                <w:lang w:val="es-ES"/>
              </w:rPr>
              <w:t>con acuerdo</w:t>
            </w:r>
            <w:r w:rsidRPr="00583060">
              <w:rPr>
                <w:sz w:val="20"/>
                <w:szCs w:val="20"/>
                <w:lang w:val="es-ES"/>
              </w:rPr>
              <w:t xml:space="preserve"> las normas y estándares internacionales, apoyo y asesoramiento en la prevención y lucha contra epidemias, VIH / SIDA y o</w:t>
            </w:r>
            <w:r>
              <w:rPr>
                <w:sz w:val="20"/>
                <w:szCs w:val="20"/>
                <w:lang w:val="es-ES"/>
              </w:rPr>
              <w:t>tras enfermedades contagiosas.</w:t>
            </w:r>
          </w:p>
        </w:tc>
      </w:tr>
      <w:tr w:rsidR="00D923B3" w:rsidRPr="00794899" w14:paraId="11B174F8" w14:textId="77777777" w:rsidTr="003407A0">
        <w:trPr>
          <w:trHeight w:val="588"/>
        </w:trPr>
        <w:tc>
          <w:tcPr>
            <w:tcW w:w="6431" w:type="dxa"/>
            <w:gridSpan w:val="5"/>
          </w:tcPr>
          <w:p w14:paraId="73A6E673" w14:textId="77777777" w:rsidR="00D923B3" w:rsidRPr="0050226A" w:rsidRDefault="00B875CD" w:rsidP="00B875CD">
            <w:pPr>
              <w:rPr>
                <w:sz w:val="20"/>
                <w:szCs w:val="20"/>
                <w:lang w:val="es-ES"/>
              </w:rPr>
            </w:pPr>
            <w:r w:rsidRPr="00B875CD">
              <w:rPr>
                <w:sz w:val="20"/>
                <w:szCs w:val="20"/>
                <w:lang w:val="es-ES"/>
              </w:rPr>
              <w:t>«</w:t>
            </w:r>
            <w:r w:rsidRPr="00B875CD">
              <w:rPr>
                <w:b/>
                <w:i/>
                <w:sz w:val="20"/>
                <w:szCs w:val="20"/>
                <w:lang w:val="es-ES"/>
              </w:rPr>
              <w:t>La salud es un estado de completo bienestar físico, mental y social, y no solamente la ausencia de afecciones o enfermedades</w:t>
            </w:r>
            <w:r w:rsidRPr="00B875CD">
              <w:rPr>
                <w:sz w:val="20"/>
                <w:szCs w:val="20"/>
                <w:lang w:val="es-ES"/>
              </w:rPr>
              <w:t>».</w:t>
            </w:r>
            <w:r>
              <w:rPr>
                <w:sz w:val="20"/>
                <w:szCs w:val="20"/>
                <w:lang w:val="es-ES"/>
              </w:rPr>
              <w:t xml:space="preserve"> </w:t>
            </w:r>
            <w:r w:rsidRPr="00B875CD">
              <w:rPr>
                <w:sz w:val="20"/>
                <w:szCs w:val="20"/>
                <w:lang w:val="es-ES"/>
              </w:rPr>
              <w:t>OMS</w:t>
            </w:r>
          </w:p>
        </w:tc>
        <w:tc>
          <w:tcPr>
            <w:tcW w:w="4863" w:type="dxa"/>
            <w:vMerge/>
          </w:tcPr>
          <w:p w14:paraId="64E3C961" w14:textId="77777777" w:rsidR="00D923B3" w:rsidRPr="00E12A9C" w:rsidRDefault="00D923B3" w:rsidP="00764368">
            <w:pPr>
              <w:rPr>
                <w:lang w:val="es-ES"/>
              </w:rPr>
            </w:pPr>
          </w:p>
        </w:tc>
      </w:tr>
      <w:tr w:rsidR="00D923B3" w:rsidRPr="005A34D2" w14:paraId="37CF5E1A" w14:textId="77777777" w:rsidTr="003407A0">
        <w:tc>
          <w:tcPr>
            <w:tcW w:w="3191" w:type="dxa"/>
            <w:gridSpan w:val="2"/>
          </w:tcPr>
          <w:p w14:paraId="5FE102B1" w14:textId="77777777" w:rsidR="00D923B3" w:rsidRDefault="00F12D58" w:rsidP="00764368">
            <w:pPr>
              <w:rPr>
                <w:sz w:val="20"/>
                <w:szCs w:val="20"/>
                <w:lang w:val="es-ES"/>
              </w:rPr>
            </w:pPr>
            <w:r>
              <w:rPr>
                <w:sz w:val="20"/>
                <w:szCs w:val="20"/>
                <w:lang w:val="es-ES"/>
              </w:rPr>
              <w:t xml:space="preserve">El </w:t>
            </w:r>
            <w:r w:rsidRPr="00F12D58">
              <w:rPr>
                <w:sz w:val="20"/>
                <w:szCs w:val="20"/>
                <w:lang w:val="es-ES"/>
              </w:rPr>
              <w:t xml:space="preserve">objetivo </w:t>
            </w:r>
            <w:r>
              <w:rPr>
                <w:sz w:val="20"/>
                <w:szCs w:val="20"/>
                <w:lang w:val="es-ES"/>
              </w:rPr>
              <w:t xml:space="preserve">clave de la OMS </w:t>
            </w:r>
            <w:r w:rsidR="00CC3155">
              <w:rPr>
                <w:sz w:val="20"/>
                <w:szCs w:val="20"/>
                <w:lang w:val="es-ES"/>
              </w:rPr>
              <w:t xml:space="preserve">desde su creación en 1948 </w:t>
            </w:r>
            <w:r w:rsidRPr="00F12D58">
              <w:rPr>
                <w:sz w:val="20"/>
                <w:szCs w:val="20"/>
                <w:lang w:val="es-ES"/>
              </w:rPr>
              <w:t xml:space="preserve">es construir un futuro mejor y más saludable para las personas de todo el mundo. A través de las oficinas que la OMS tiene en más de 150 países, </w:t>
            </w:r>
            <w:r>
              <w:rPr>
                <w:sz w:val="20"/>
                <w:szCs w:val="20"/>
                <w:lang w:val="es-ES"/>
              </w:rPr>
              <w:t>la Organización Mundial de la Salud</w:t>
            </w:r>
            <w:r w:rsidRPr="00F12D58">
              <w:rPr>
                <w:sz w:val="20"/>
                <w:szCs w:val="20"/>
                <w:lang w:val="es-ES"/>
              </w:rPr>
              <w:t xml:space="preserve"> </w:t>
            </w:r>
            <w:r>
              <w:rPr>
                <w:sz w:val="20"/>
                <w:szCs w:val="20"/>
                <w:lang w:val="es-ES"/>
              </w:rPr>
              <w:t>trabaja</w:t>
            </w:r>
            <w:r w:rsidRPr="00F12D58">
              <w:rPr>
                <w:sz w:val="20"/>
                <w:szCs w:val="20"/>
                <w:lang w:val="es-ES"/>
              </w:rPr>
              <w:t xml:space="preserve"> junto con los gobiernos y otros asociados para que todas las personas gocen del grado máximo de salud que se pueda lograr.</w:t>
            </w:r>
          </w:p>
          <w:p w14:paraId="56312DC5" w14:textId="77777777" w:rsidR="00F12D58" w:rsidRDefault="00F12D58" w:rsidP="00764368">
            <w:pPr>
              <w:rPr>
                <w:sz w:val="10"/>
                <w:szCs w:val="10"/>
                <w:lang w:val="es-ES"/>
              </w:rPr>
            </w:pPr>
          </w:p>
          <w:p w14:paraId="37B5C6DE" w14:textId="77777777" w:rsidR="00C20992" w:rsidRDefault="00C20992" w:rsidP="00764368">
            <w:pPr>
              <w:rPr>
                <w:sz w:val="10"/>
                <w:szCs w:val="10"/>
                <w:lang w:val="es-ES"/>
              </w:rPr>
            </w:pPr>
          </w:p>
          <w:p w14:paraId="539B067E" w14:textId="77777777" w:rsidR="00EC2A4D" w:rsidRPr="0034195C" w:rsidRDefault="00EC2A4D" w:rsidP="00764368">
            <w:pPr>
              <w:rPr>
                <w:sz w:val="10"/>
                <w:szCs w:val="10"/>
                <w:lang w:val="es-ES"/>
              </w:rPr>
            </w:pPr>
          </w:p>
          <w:p w14:paraId="7D54F36D" w14:textId="77777777" w:rsidR="00D923B3" w:rsidRPr="0050226A" w:rsidRDefault="005A34D2" w:rsidP="005A34D2">
            <w:pPr>
              <w:jc w:val="right"/>
              <w:rPr>
                <w:b/>
                <w:sz w:val="20"/>
                <w:szCs w:val="20"/>
                <w:lang w:val="es-ES"/>
              </w:rPr>
            </w:pPr>
            <w:r w:rsidRPr="00413F71">
              <w:rPr>
                <w:b/>
                <w:sz w:val="20"/>
                <w:szCs w:val="20"/>
                <w:lang w:val="es-ES"/>
              </w:rPr>
              <w:t xml:space="preserve">Sra. </w:t>
            </w:r>
            <w:r w:rsidR="003407A0" w:rsidRPr="00413F71">
              <w:rPr>
                <w:b/>
                <w:sz w:val="20"/>
                <w:szCs w:val="20"/>
                <w:lang w:val="es-ES"/>
              </w:rPr>
              <w:t>Dra</w:t>
            </w:r>
            <w:r w:rsidRPr="00413F71">
              <w:rPr>
                <w:b/>
                <w:sz w:val="20"/>
                <w:szCs w:val="20"/>
                <w:lang w:val="es-ES"/>
              </w:rPr>
              <w:t>.</w:t>
            </w:r>
            <w:r w:rsidR="003407A0" w:rsidRPr="00413F71">
              <w:rPr>
                <w:b/>
                <w:sz w:val="20"/>
                <w:szCs w:val="20"/>
                <w:lang w:val="es-ES"/>
              </w:rPr>
              <w:t xml:space="preserve"> Soares Da Silva </w:t>
            </w:r>
            <w:r w:rsidR="009540AB" w:rsidRPr="00413F71">
              <w:rPr>
                <w:b/>
                <w:sz w:val="20"/>
                <w:szCs w:val="20"/>
                <w:lang w:val="es-ES"/>
              </w:rPr>
              <w:t xml:space="preserve">Rosa </w:t>
            </w:r>
            <w:r w:rsidR="003407A0" w:rsidRPr="00413F71">
              <w:rPr>
                <w:b/>
                <w:sz w:val="20"/>
                <w:szCs w:val="20"/>
                <w:lang w:val="es-ES"/>
              </w:rPr>
              <w:t>Maria</w:t>
            </w:r>
            <w:r w:rsidR="00D923B3" w:rsidRPr="00413F71">
              <w:rPr>
                <w:b/>
                <w:sz w:val="20"/>
                <w:szCs w:val="20"/>
                <w:lang w:val="es-ES"/>
              </w:rPr>
              <w:t xml:space="preserve"> Representa</w:t>
            </w:r>
            <w:r w:rsidR="009540AB" w:rsidRPr="00413F71">
              <w:rPr>
                <w:b/>
                <w:sz w:val="20"/>
                <w:szCs w:val="20"/>
                <w:lang w:val="es-ES"/>
              </w:rPr>
              <w:t>nte</w:t>
            </w:r>
            <w:r w:rsidR="00D923B3" w:rsidRPr="00413F71">
              <w:rPr>
                <w:b/>
                <w:sz w:val="20"/>
                <w:szCs w:val="20"/>
                <w:lang w:val="es-ES"/>
              </w:rPr>
              <w:t xml:space="preserve"> </w:t>
            </w:r>
            <w:r w:rsidR="009540AB" w:rsidRPr="00413F71">
              <w:rPr>
                <w:b/>
                <w:sz w:val="20"/>
                <w:szCs w:val="20"/>
                <w:lang w:val="es-ES"/>
              </w:rPr>
              <w:t xml:space="preserve">Residente </w:t>
            </w:r>
            <w:r w:rsidR="00D923B3" w:rsidRPr="00413F71">
              <w:rPr>
                <w:b/>
                <w:sz w:val="20"/>
                <w:szCs w:val="20"/>
                <w:lang w:val="es-ES"/>
              </w:rPr>
              <w:t>de</w:t>
            </w:r>
            <w:r w:rsidR="009540AB" w:rsidRPr="00413F71">
              <w:rPr>
                <w:b/>
                <w:sz w:val="20"/>
                <w:szCs w:val="20"/>
                <w:lang w:val="es-ES"/>
              </w:rPr>
              <w:t xml:space="preserve"> </w:t>
            </w:r>
            <w:r w:rsidR="00D923B3" w:rsidRPr="00413F71">
              <w:rPr>
                <w:b/>
                <w:sz w:val="20"/>
                <w:szCs w:val="20"/>
                <w:lang w:val="es-ES"/>
              </w:rPr>
              <w:t>l</w:t>
            </w:r>
            <w:r w:rsidR="009540AB" w:rsidRPr="00413F71">
              <w:rPr>
                <w:b/>
                <w:sz w:val="20"/>
                <w:szCs w:val="20"/>
                <w:lang w:val="es-ES"/>
              </w:rPr>
              <w:t>a</w:t>
            </w:r>
            <w:r w:rsidR="00D923B3" w:rsidRPr="00413F71">
              <w:rPr>
                <w:b/>
                <w:sz w:val="20"/>
                <w:szCs w:val="20"/>
                <w:lang w:val="es-ES"/>
              </w:rPr>
              <w:t xml:space="preserve"> </w:t>
            </w:r>
            <w:r w:rsidR="003407A0" w:rsidRPr="00413F71">
              <w:rPr>
                <w:b/>
                <w:sz w:val="20"/>
                <w:szCs w:val="20"/>
                <w:lang w:val="es-ES"/>
              </w:rPr>
              <w:t>OMS</w:t>
            </w:r>
            <w:r w:rsidR="00D923B3" w:rsidRPr="00413F71">
              <w:rPr>
                <w:b/>
                <w:sz w:val="20"/>
                <w:szCs w:val="20"/>
                <w:lang w:val="es-ES"/>
              </w:rPr>
              <w:t xml:space="preserve"> en Guinea E</w:t>
            </w:r>
            <w:r w:rsidRPr="00413F71">
              <w:rPr>
                <w:b/>
                <w:sz w:val="20"/>
                <w:szCs w:val="20"/>
                <w:lang w:val="es-ES"/>
              </w:rPr>
              <w:t>c</w:t>
            </w:r>
            <w:r w:rsidR="00D923B3" w:rsidRPr="00413F71">
              <w:rPr>
                <w:b/>
                <w:sz w:val="20"/>
                <w:szCs w:val="20"/>
                <w:lang w:val="es-ES"/>
              </w:rPr>
              <w:t>uatorial</w:t>
            </w:r>
          </w:p>
        </w:tc>
        <w:tc>
          <w:tcPr>
            <w:tcW w:w="3240" w:type="dxa"/>
            <w:gridSpan w:val="3"/>
          </w:tcPr>
          <w:p w14:paraId="3F0B8CC4" w14:textId="77777777" w:rsidR="00D923B3" w:rsidRPr="00E12A9C" w:rsidRDefault="003407A0" w:rsidP="00764368">
            <w:pPr>
              <w:rPr>
                <w:lang w:val="es-ES"/>
              </w:rPr>
            </w:pPr>
            <w:r>
              <w:rPr>
                <w:noProof/>
                <w:lang w:val="es-ES" w:eastAsia="es-ES"/>
              </w:rPr>
              <w:drawing>
                <wp:inline distT="0" distB="0" distL="0" distR="0" wp14:anchorId="4553D6CD" wp14:editId="3C64503D">
                  <wp:extent cx="1914525" cy="2495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2495550"/>
                          </a:xfrm>
                          <a:prstGeom prst="rect">
                            <a:avLst/>
                          </a:prstGeom>
                          <a:noFill/>
                          <a:ln>
                            <a:noFill/>
                          </a:ln>
                        </pic:spPr>
                      </pic:pic>
                    </a:graphicData>
                  </a:graphic>
                </wp:inline>
              </w:drawing>
            </w:r>
          </w:p>
        </w:tc>
        <w:tc>
          <w:tcPr>
            <w:tcW w:w="4863" w:type="dxa"/>
            <w:vMerge/>
          </w:tcPr>
          <w:p w14:paraId="392411E5" w14:textId="77777777" w:rsidR="00D923B3" w:rsidRPr="00E12A9C" w:rsidRDefault="00D923B3" w:rsidP="00764368">
            <w:pPr>
              <w:rPr>
                <w:lang w:val="es-ES"/>
              </w:rPr>
            </w:pPr>
          </w:p>
        </w:tc>
      </w:tr>
    </w:tbl>
    <w:p w14:paraId="2959D21B" w14:textId="77777777" w:rsidR="00EC2A4D" w:rsidRDefault="00EC2A4D" w:rsidP="00697727">
      <w:pPr>
        <w:rPr>
          <w:lang w:val="es-ES"/>
        </w:rPr>
        <w:sectPr w:rsidR="00EC2A4D" w:rsidSect="00D80E67">
          <w:pgSz w:w="12240" w:h="15840"/>
          <w:pgMar w:top="1440" w:right="1440" w:bottom="1440" w:left="1440" w:header="144" w:footer="720" w:gutter="0"/>
          <w:cols w:space="720"/>
          <w:titlePg/>
          <w:docGrid w:linePitch="360"/>
        </w:sectPr>
      </w:pPr>
    </w:p>
    <w:tbl>
      <w:tblPr>
        <w:tblStyle w:val="Tablaconcuadrcula"/>
        <w:tblW w:w="11700" w:type="dxa"/>
        <w:tblInd w:w="-1085" w:type="dxa"/>
        <w:tblLayout w:type="fixed"/>
        <w:tblLook w:val="04A0" w:firstRow="1" w:lastRow="0" w:firstColumn="1" w:lastColumn="0" w:noHBand="0" w:noVBand="1"/>
      </w:tblPr>
      <w:tblGrid>
        <w:gridCol w:w="2610"/>
        <w:gridCol w:w="450"/>
        <w:gridCol w:w="2721"/>
        <w:gridCol w:w="1959"/>
        <w:gridCol w:w="1530"/>
        <w:gridCol w:w="360"/>
        <w:gridCol w:w="90"/>
        <w:gridCol w:w="90"/>
        <w:gridCol w:w="90"/>
        <w:gridCol w:w="90"/>
        <w:gridCol w:w="1710"/>
      </w:tblGrid>
      <w:tr w:rsidR="00EA007F" w:rsidRPr="005A34D2" w14:paraId="7AEA8A30" w14:textId="77777777" w:rsidTr="00382892">
        <w:tc>
          <w:tcPr>
            <w:tcW w:w="5781" w:type="dxa"/>
            <w:gridSpan w:val="3"/>
          </w:tcPr>
          <w:p w14:paraId="75DE144C" w14:textId="77777777" w:rsidR="008F291F" w:rsidRDefault="008F291F" w:rsidP="00697727">
            <w:pPr>
              <w:rPr>
                <w:lang w:val="es-ES"/>
              </w:rPr>
            </w:pPr>
            <w:r>
              <w:rPr>
                <w:noProof/>
                <w:lang w:val="es-ES" w:eastAsia="es-ES"/>
              </w:rPr>
              <w:lastRenderedPageBreak/>
              <w:drawing>
                <wp:inline distT="0" distB="0" distL="0" distR="0" wp14:anchorId="6F66FEDC" wp14:editId="5D4C41CB">
                  <wp:extent cx="3419475" cy="657166"/>
                  <wp:effectExtent l="0" t="0" r="0" b="0"/>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1779" cy="665296"/>
                          </a:xfrm>
                          <a:prstGeom prst="rect">
                            <a:avLst/>
                          </a:prstGeom>
                          <a:noFill/>
                          <a:ln>
                            <a:noFill/>
                          </a:ln>
                        </pic:spPr>
                      </pic:pic>
                    </a:graphicData>
                  </a:graphic>
                </wp:inline>
              </w:drawing>
            </w:r>
          </w:p>
        </w:tc>
        <w:tc>
          <w:tcPr>
            <w:tcW w:w="5919" w:type="dxa"/>
            <w:gridSpan w:val="8"/>
            <w:vMerge w:val="restart"/>
          </w:tcPr>
          <w:p w14:paraId="63BD942E" w14:textId="77777777" w:rsidR="008F291F" w:rsidRDefault="008F291F" w:rsidP="00697727">
            <w:pPr>
              <w:rPr>
                <w:lang w:val="es-ES"/>
              </w:rPr>
            </w:pPr>
            <w:r w:rsidRPr="00B45207">
              <w:rPr>
                <w:noProof/>
                <w:lang w:val="es-ES" w:eastAsia="es-ES"/>
              </w:rPr>
              <w:drawing>
                <wp:inline distT="0" distB="0" distL="0" distR="0" wp14:anchorId="5184FCF6" wp14:editId="75E938A3">
                  <wp:extent cx="3609975" cy="1524000"/>
                  <wp:effectExtent l="0" t="0" r="9525" b="0"/>
                  <wp:docPr id="54" name="Picture 54" descr="C:\Users\BELKO Boureima\Desktop\UN DAY\f005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KO Boureima\Desktop\UN DAY\f00541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0128" cy="1549394"/>
                          </a:xfrm>
                          <a:prstGeom prst="rect">
                            <a:avLst/>
                          </a:prstGeom>
                          <a:noFill/>
                          <a:ln>
                            <a:noFill/>
                          </a:ln>
                        </pic:spPr>
                      </pic:pic>
                    </a:graphicData>
                  </a:graphic>
                </wp:inline>
              </w:drawing>
            </w:r>
          </w:p>
        </w:tc>
      </w:tr>
      <w:tr w:rsidR="00BB47D8" w:rsidRPr="005A34D2" w14:paraId="795EE508" w14:textId="77777777" w:rsidTr="00382892">
        <w:tc>
          <w:tcPr>
            <w:tcW w:w="5781" w:type="dxa"/>
            <w:gridSpan w:val="3"/>
            <w:shd w:val="clear" w:color="auto" w:fill="FF0000"/>
          </w:tcPr>
          <w:p w14:paraId="12C45FB5" w14:textId="77777777" w:rsidR="00BB47D8" w:rsidRPr="005A34D2" w:rsidRDefault="00BB47D8" w:rsidP="00697727">
            <w:pPr>
              <w:rPr>
                <w:noProof/>
                <w:sz w:val="10"/>
                <w:szCs w:val="10"/>
                <w:lang w:val="es-ES"/>
              </w:rPr>
            </w:pPr>
          </w:p>
        </w:tc>
        <w:tc>
          <w:tcPr>
            <w:tcW w:w="5919" w:type="dxa"/>
            <w:gridSpan w:val="8"/>
            <w:vMerge/>
          </w:tcPr>
          <w:p w14:paraId="1298576E" w14:textId="77777777" w:rsidR="00BB47D8" w:rsidRPr="008F291F" w:rsidRDefault="00BB47D8" w:rsidP="00697727">
            <w:pPr>
              <w:rPr>
                <w:sz w:val="10"/>
                <w:szCs w:val="10"/>
                <w:lang w:val="es-ES"/>
              </w:rPr>
            </w:pPr>
          </w:p>
        </w:tc>
      </w:tr>
      <w:tr w:rsidR="008F291F" w:rsidRPr="007B515B" w14:paraId="63E0B956" w14:textId="77777777" w:rsidTr="00382892">
        <w:trPr>
          <w:trHeight w:val="890"/>
        </w:trPr>
        <w:tc>
          <w:tcPr>
            <w:tcW w:w="2610" w:type="dxa"/>
            <w:vMerge w:val="restart"/>
          </w:tcPr>
          <w:p w14:paraId="48856E73" w14:textId="77777777" w:rsidR="00382892" w:rsidRPr="005A34D2" w:rsidRDefault="00382892" w:rsidP="00697727">
            <w:pPr>
              <w:rPr>
                <w:rFonts w:cstheme="minorHAnsi"/>
                <w:color w:val="333333"/>
                <w:sz w:val="20"/>
                <w:szCs w:val="20"/>
                <w:shd w:val="clear" w:color="auto" w:fill="FFFFFF"/>
                <w:lang w:val="es-ES"/>
              </w:rPr>
            </w:pPr>
          </w:p>
          <w:p w14:paraId="41EB0612" w14:textId="77777777" w:rsidR="008F291F" w:rsidRPr="005A34D2" w:rsidRDefault="008F291F" w:rsidP="00697727">
            <w:pPr>
              <w:rPr>
                <w:rFonts w:cstheme="minorHAnsi"/>
                <w:color w:val="333333"/>
                <w:sz w:val="20"/>
                <w:szCs w:val="20"/>
                <w:shd w:val="clear" w:color="auto" w:fill="FFFFFF"/>
                <w:lang w:val="es-ES"/>
              </w:rPr>
            </w:pPr>
            <w:r w:rsidRPr="005A34D2">
              <w:rPr>
                <w:rFonts w:cstheme="minorHAnsi"/>
                <w:color w:val="333333"/>
                <w:sz w:val="20"/>
                <w:szCs w:val="20"/>
                <w:shd w:val="clear" w:color="auto" w:fill="FFFFFF"/>
                <w:lang w:val="es-ES"/>
              </w:rPr>
              <w:t>El Programa Conjunto de las Naciones Unidas sobre el VIH/Sida, ONUSIDA, fue creado en 1994 en virtud de una resolución del Consejo Económico y Social de las Naciones Unidas y comenzó a operar en enero de 1996</w:t>
            </w:r>
            <w:r w:rsidRPr="005A34D2">
              <w:rPr>
                <w:rFonts w:cstheme="minorHAnsi"/>
                <w:color w:val="212121"/>
                <w:sz w:val="20"/>
                <w:szCs w:val="20"/>
                <w:lang w:val="es-ES"/>
              </w:rPr>
              <w:t xml:space="preserve"> con objeto de coordinar la respuesta internacional a la epidemia de VIH/SIDA y actuar como garante de la acción global y concertada contra el SIDA.</w:t>
            </w:r>
            <w:r w:rsidRPr="005A34D2">
              <w:rPr>
                <w:rFonts w:cstheme="minorHAnsi"/>
                <w:color w:val="333333"/>
                <w:sz w:val="20"/>
                <w:szCs w:val="20"/>
                <w:shd w:val="clear" w:color="auto" w:fill="FFFFFF"/>
                <w:lang w:val="es-ES"/>
              </w:rPr>
              <w:t xml:space="preserve"> </w:t>
            </w:r>
          </w:p>
        </w:tc>
        <w:tc>
          <w:tcPr>
            <w:tcW w:w="3171" w:type="dxa"/>
            <w:gridSpan w:val="2"/>
            <w:vMerge w:val="restart"/>
          </w:tcPr>
          <w:p w14:paraId="7054C7A3" w14:textId="77777777" w:rsidR="008F291F" w:rsidRDefault="008F291F" w:rsidP="00697727">
            <w:pPr>
              <w:rPr>
                <w:lang w:val="es-ES"/>
              </w:rPr>
            </w:pPr>
            <w:r w:rsidRPr="00B45207">
              <w:rPr>
                <w:noProof/>
                <w:lang w:val="es-ES" w:eastAsia="es-ES"/>
              </w:rPr>
              <w:drawing>
                <wp:inline distT="0" distB="0" distL="0" distR="0" wp14:anchorId="0F2ECC2A" wp14:editId="115B1FFB">
                  <wp:extent cx="1781175" cy="1828800"/>
                  <wp:effectExtent l="0" t="0" r="9525" b="0"/>
                  <wp:docPr id="52" name="Picture 52" descr="C:\Users\BELKO Boureima\Desktop\UN DAY\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KO Boureima\Desktop\UN DAY\downloa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p>
          <w:p w14:paraId="7F7BB604" w14:textId="77777777" w:rsidR="008F291F" w:rsidRPr="008F291F" w:rsidRDefault="008F291F" w:rsidP="00207BC6">
            <w:pPr>
              <w:jc w:val="center"/>
              <w:rPr>
                <w:b/>
                <w:sz w:val="10"/>
                <w:szCs w:val="10"/>
                <w:lang w:val="es-ES"/>
              </w:rPr>
            </w:pPr>
          </w:p>
          <w:p w14:paraId="4802B6C2" w14:textId="77777777" w:rsidR="008F291F" w:rsidRPr="00423882" w:rsidRDefault="008F291F" w:rsidP="00207BC6">
            <w:pPr>
              <w:jc w:val="center"/>
              <w:rPr>
                <w:b/>
                <w:sz w:val="20"/>
                <w:szCs w:val="20"/>
                <w:lang w:val="es-ES"/>
              </w:rPr>
            </w:pPr>
            <w:r w:rsidRPr="00423882">
              <w:rPr>
                <w:b/>
                <w:sz w:val="20"/>
                <w:szCs w:val="20"/>
                <w:lang w:val="es-ES"/>
              </w:rPr>
              <w:t>S</w:t>
            </w:r>
            <w:r w:rsidR="005A34D2" w:rsidRPr="00423882">
              <w:rPr>
                <w:b/>
                <w:sz w:val="20"/>
                <w:szCs w:val="20"/>
                <w:lang w:val="es-ES"/>
              </w:rPr>
              <w:t>ra.</w:t>
            </w:r>
            <w:r w:rsidRPr="00423882">
              <w:rPr>
                <w:b/>
                <w:sz w:val="20"/>
                <w:szCs w:val="20"/>
                <w:lang w:val="es-ES"/>
              </w:rPr>
              <w:t xml:space="preserve"> Jeanne Seck Ndeng,</w:t>
            </w:r>
          </w:p>
          <w:p w14:paraId="2B29FB55" w14:textId="77777777" w:rsidR="008F291F" w:rsidRDefault="008F291F" w:rsidP="00207BC6">
            <w:pPr>
              <w:jc w:val="center"/>
              <w:rPr>
                <w:lang w:val="es-ES"/>
              </w:rPr>
            </w:pPr>
            <w:r w:rsidRPr="00207BC6">
              <w:rPr>
                <w:b/>
                <w:sz w:val="20"/>
                <w:szCs w:val="20"/>
                <w:lang w:val="es-ES"/>
              </w:rPr>
              <w:t>Representante del ONUSIDA en Guinea Ecuatorial</w:t>
            </w:r>
          </w:p>
        </w:tc>
        <w:tc>
          <w:tcPr>
            <w:tcW w:w="5919" w:type="dxa"/>
            <w:gridSpan w:val="8"/>
            <w:vMerge/>
          </w:tcPr>
          <w:p w14:paraId="049BB0F7" w14:textId="77777777" w:rsidR="008F291F" w:rsidRDefault="008F291F" w:rsidP="00697727">
            <w:pPr>
              <w:rPr>
                <w:lang w:val="es-ES"/>
              </w:rPr>
            </w:pPr>
          </w:p>
        </w:tc>
      </w:tr>
      <w:tr w:rsidR="00EA007F" w:rsidRPr="007B515B" w14:paraId="5AD2EC6E" w14:textId="77777777" w:rsidTr="00382892">
        <w:trPr>
          <w:trHeight w:val="1710"/>
        </w:trPr>
        <w:tc>
          <w:tcPr>
            <w:tcW w:w="2610" w:type="dxa"/>
            <w:vMerge/>
          </w:tcPr>
          <w:p w14:paraId="3F330EA1" w14:textId="77777777" w:rsidR="00EA007F" w:rsidRPr="005A34D2" w:rsidRDefault="00EA007F" w:rsidP="00697727">
            <w:pPr>
              <w:rPr>
                <w:rFonts w:cstheme="minorHAnsi"/>
                <w:color w:val="333333"/>
                <w:sz w:val="20"/>
                <w:szCs w:val="20"/>
                <w:shd w:val="clear" w:color="auto" w:fill="FFFFFF"/>
                <w:lang w:val="es-ES"/>
              </w:rPr>
            </w:pPr>
          </w:p>
        </w:tc>
        <w:tc>
          <w:tcPr>
            <w:tcW w:w="3171" w:type="dxa"/>
            <w:gridSpan w:val="2"/>
            <w:vMerge/>
          </w:tcPr>
          <w:p w14:paraId="24C51008" w14:textId="77777777" w:rsidR="00EA007F" w:rsidRPr="005A34D2" w:rsidRDefault="00EA007F" w:rsidP="00697727">
            <w:pPr>
              <w:rPr>
                <w:noProof/>
                <w:lang w:val="es-ES"/>
              </w:rPr>
            </w:pPr>
          </w:p>
        </w:tc>
        <w:tc>
          <w:tcPr>
            <w:tcW w:w="5919" w:type="dxa"/>
            <w:gridSpan w:val="8"/>
          </w:tcPr>
          <w:p w14:paraId="3704B8B5" w14:textId="77777777" w:rsidR="00EA007F" w:rsidRPr="005A34D2" w:rsidRDefault="00EA007F" w:rsidP="00EA007F">
            <w:pPr>
              <w:rPr>
                <w:rFonts w:cstheme="minorHAnsi"/>
                <w:color w:val="333333"/>
                <w:sz w:val="10"/>
                <w:szCs w:val="10"/>
                <w:shd w:val="clear" w:color="auto" w:fill="FFFFFF"/>
                <w:lang w:val="es-ES"/>
              </w:rPr>
            </w:pPr>
          </w:p>
          <w:p w14:paraId="4B2EBB44" w14:textId="77777777" w:rsidR="00EA007F" w:rsidRPr="005A34D2" w:rsidRDefault="00EA007F" w:rsidP="008662E3">
            <w:pPr>
              <w:jc w:val="both"/>
              <w:rPr>
                <w:rFonts w:cstheme="minorHAnsi"/>
                <w:color w:val="333333"/>
                <w:sz w:val="20"/>
                <w:szCs w:val="20"/>
                <w:shd w:val="clear" w:color="auto" w:fill="FFFFFF"/>
                <w:lang w:val="es-ES"/>
              </w:rPr>
            </w:pPr>
            <w:r w:rsidRPr="005A34D2">
              <w:rPr>
                <w:rFonts w:cstheme="minorHAnsi"/>
                <w:color w:val="333333"/>
                <w:sz w:val="20"/>
                <w:szCs w:val="20"/>
                <w:shd w:val="clear" w:color="auto" w:fill="FFFFFF"/>
                <w:lang w:val="es-ES"/>
              </w:rPr>
              <w:t>Los objetivos principales del ONUSIDA son: (i) Intercambiar información y conocimientos sobre la epidemia y las vías para mitigar su impacto; (ii) Promover la coherencia y complementariedad de las actuaciones de los programas de lucha contra el VIH/SIDA de los copatrocinadores; (iii) Intensificar los compromisos en la lucha contra el SIDA en todos los frentes. </w:t>
            </w:r>
            <w:r w:rsidR="00BB47D8" w:rsidRPr="005A34D2">
              <w:rPr>
                <w:rFonts w:cstheme="minorHAnsi"/>
                <w:color w:val="333333"/>
                <w:sz w:val="20"/>
                <w:szCs w:val="20"/>
                <w:shd w:val="clear" w:color="auto" w:fill="FFFFFF"/>
                <w:lang w:val="es-ES"/>
              </w:rPr>
              <w:t>Desde que abrió su oficina en Guinea Ecuatorial, ONUSIDA ha estado coordinando la respuesta de las agencias de la ONU al VIH / SIDA y facilitando el diálogo con el gobierno sobre las políticas y las estrategias de intervención de la ONU en el campo del VIH / SIDA.</w:t>
            </w:r>
          </w:p>
        </w:tc>
      </w:tr>
      <w:tr w:rsidR="00A96EFF" w14:paraId="5FA6DFD4" w14:textId="77777777" w:rsidTr="00382892">
        <w:tc>
          <w:tcPr>
            <w:tcW w:w="7740" w:type="dxa"/>
            <w:gridSpan w:val="4"/>
            <w:shd w:val="clear" w:color="auto" w:fill="C5E0B3" w:themeFill="accent6" w:themeFillTint="66"/>
          </w:tcPr>
          <w:p w14:paraId="68C511CC" w14:textId="77777777" w:rsidR="00A96EFF" w:rsidRPr="005E3C21" w:rsidRDefault="00A96EFF" w:rsidP="005A34D2">
            <w:pPr>
              <w:rPr>
                <w:sz w:val="30"/>
                <w:szCs w:val="30"/>
                <w:lang w:val="es-ES"/>
              </w:rPr>
            </w:pPr>
            <w:r w:rsidRPr="005E3C21">
              <w:rPr>
                <w:b/>
                <w:sz w:val="30"/>
                <w:szCs w:val="30"/>
                <w:lang w:val="es-ES"/>
              </w:rPr>
              <w:t xml:space="preserve">Respuesta de las Naciones Unidas </w:t>
            </w:r>
            <w:r w:rsidR="000A2E74" w:rsidRPr="005E3C21">
              <w:rPr>
                <w:b/>
                <w:sz w:val="30"/>
                <w:szCs w:val="30"/>
                <w:lang w:val="es-ES"/>
              </w:rPr>
              <w:t>a</w:t>
            </w:r>
            <w:r w:rsidR="000A2E74">
              <w:rPr>
                <w:b/>
                <w:sz w:val="30"/>
                <w:szCs w:val="30"/>
                <w:lang w:val="es-ES"/>
              </w:rPr>
              <w:t>l</w:t>
            </w:r>
            <w:r w:rsidR="000A2E74" w:rsidRPr="005E3C21">
              <w:rPr>
                <w:b/>
                <w:sz w:val="30"/>
                <w:szCs w:val="30"/>
                <w:lang w:val="es-ES"/>
              </w:rPr>
              <w:t xml:space="preserve"> Horizonte</w:t>
            </w:r>
            <w:r w:rsidRPr="005E3C21">
              <w:rPr>
                <w:b/>
                <w:sz w:val="30"/>
                <w:szCs w:val="30"/>
                <w:lang w:val="es-ES"/>
              </w:rPr>
              <w:t xml:space="preserve"> 2020</w:t>
            </w:r>
          </w:p>
        </w:tc>
        <w:tc>
          <w:tcPr>
            <w:tcW w:w="3960" w:type="dxa"/>
            <w:gridSpan w:val="7"/>
            <w:vMerge w:val="restart"/>
            <w:vAlign w:val="center"/>
          </w:tcPr>
          <w:p w14:paraId="6B48B724" w14:textId="77777777" w:rsidR="00A96EFF" w:rsidRDefault="00A96EFF" w:rsidP="00697727">
            <w:pPr>
              <w:rPr>
                <w:lang w:val="es-ES"/>
              </w:rPr>
            </w:pPr>
            <w:r w:rsidRPr="00D429A8">
              <w:rPr>
                <w:noProof/>
                <w:lang w:val="es-ES" w:eastAsia="es-ES"/>
              </w:rPr>
              <w:drawing>
                <wp:inline distT="0" distB="0" distL="0" distR="0" wp14:anchorId="6FE6A6EA" wp14:editId="7E9E4AD3">
                  <wp:extent cx="2343150" cy="1561869"/>
                  <wp:effectExtent l="0" t="0" r="0" b="635"/>
                  <wp:docPr id="39" name="Picture 39" descr="C:\Users\BELKO Boureima\Desktop\UN DAY\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O Boureima\Desktop\UN DAY\imag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0727" cy="1586916"/>
                          </a:xfrm>
                          <a:prstGeom prst="rect">
                            <a:avLst/>
                          </a:prstGeom>
                          <a:noFill/>
                          <a:ln>
                            <a:noFill/>
                          </a:ln>
                        </pic:spPr>
                      </pic:pic>
                    </a:graphicData>
                  </a:graphic>
                </wp:inline>
              </w:drawing>
            </w:r>
          </w:p>
        </w:tc>
      </w:tr>
      <w:tr w:rsidR="00A96EFF" w:rsidRPr="007B515B" w14:paraId="04B9BD98" w14:textId="77777777" w:rsidTr="00382892">
        <w:tc>
          <w:tcPr>
            <w:tcW w:w="7740" w:type="dxa"/>
            <w:gridSpan w:val="4"/>
          </w:tcPr>
          <w:p w14:paraId="1FE5BCAE" w14:textId="77777777" w:rsidR="00A96EFF" w:rsidRPr="008716A1" w:rsidRDefault="00A96EFF" w:rsidP="005E3C21">
            <w:pPr>
              <w:rPr>
                <w:sz w:val="4"/>
                <w:szCs w:val="4"/>
                <w:lang w:val="es-ES"/>
              </w:rPr>
            </w:pPr>
          </w:p>
          <w:p w14:paraId="4B8431EE" w14:textId="77777777" w:rsidR="00A96EFF" w:rsidRDefault="00A96EFF" w:rsidP="005E3C21">
            <w:pPr>
              <w:rPr>
                <w:lang w:val="es-ES"/>
              </w:rPr>
            </w:pPr>
            <w:r w:rsidRPr="005E3C21">
              <w:rPr>
                <w:lang w:val="es-ES"/>
              </w:rPr>
              <w:t xml:space="preserve">UNDAF es el marco estratégico que contiene la contribución colectiva, coordinada e </w:t>
            </w:r>
            <w:r>
              <w:rPr>
                <w:lang w:val="es-ES"/>
              </w:rPr>
              <w:t>holística</w:t>
            </w:r>
            <w:r w:rsidRPr="005E3C21">
              <w:rPr>
                <w:lang w:val="es-ES"/>
              </w:rPr>
              <w:t xml:space="preserve"> de las Naciones Unidas para la implementación de la Visión Nacional.</w:t>
            </w:r>
            <w:r>
              <w:rPr>
                <w:lang w:val="es-ES"/>
              </w:rPr>
              <w:t xml:space="preserve"> </w:t>
            </w:r>
            <w:r w:rsidRPr="005E3C21">
              <w:rPr>
                <w:lang w:val="es-ES"/>
              </w:rPr>
              <w:t>Está alineado con el PNDES y contribuye al logro de ODS para 2030.</w:t>
            </w:r>
          </w:p>
          <w:p w14:paraId="297C65AF" w14:textId="77777777" w:rsidR="00A96EFF" w:rsidRPr="008716A1" w:rsidRDefault="00A96EFF" w:rsidP="005E3C21">
            <w:pPr>
              <w:rPr>
                <w:sz w:val="10"/>
                <w:szCs w:val="10"/>
                <w:lang w:val="es-ES"/>
              </w:rPr>
            </w:pPr>
          </w:p>
        </w:tc>
        <w:tc>
          <w:tcPr>
            <w:tcW w:w="3960" w:type="dxa"/>
            <w:gridSpan w:val="7"/>
            <w:vMerge/>
          </w:tcPr>
          <w:p w14:paraId="2455A578" w14:textId="77777777" w:rsidR="00A96EFF" w:rsidRDefault="00A96EFF" w:rsidP="00697727">
            <w:pPr>
              <w:rPr>
                <w:lang w:val="es-ES"/>
              </w:rPr>
            </w:pPr>
          </w:p>
        </w:tc>
      </w:tr>
      <w:tr w:rsidR="00A96EFF" w14:paraId="76B00095" w14:textId="77777777" w:rsidTr="00C22794">
        <w:tc>
          <w:tcPr>
            <w:tcW w:w="3060" w:type="dxa"/>
            <w:gridSpan w:val="2"/>
            <w:shd w:val="clear" w:color="auto" w:fill="DEEAF6" w:themeFill="accent1" w:themeFillTint="33"/>
          </w:tcPr>
          <w:p w14:paraId="64AB3141" w14:textId="77777777" w:rsidR="00A96EFF" w:rsidRDefault="00A96EFF" w:rsidP="00982849">
            <w:pPr>
              <w:jc w:val="center"/>
              <w:rPr>
                <w:b/>
                <w:lang w:val="es-ES"/>
              </w:rPr>
            </w:pPr>
            <w:r w:rsidRPr="005E3C21">
              <w:rPr>
                <w:b/>
                <w:lang w:val="es-ES"/>
              </w:rPr>
              <w:t xml:space="preserve">Área estratégica </w:t>
            </w:r>
            <w:r>
              <w:rPr>
                <w:b/>
                <w:lang w:val="es-ES"/>
              </w:rPr>
              <w:t>del</w:t>
            </w:r>
          </w:p>
          <w:p w14:paraId="168D7DEE" w14:textId="77777777" w:rsidR="00A96EFF" w:rsidRPr="005E3C21" w:rsidRDefault="00A96EFF" w:rsidP="00982849">
            <w:pPr>
              <w:jc w:val="center"/>
              <w:rPr>
                <w:b/>
                <w:lang w:val="es-ES"/>
              </w:rPr>
            </w:pPr>
            <w:r w:rsidRPr="005E3C21">
              <w:rPr>
                <w:b/>
                <w:lang w:val="es-ES"/>
              </w:rPr>
              <w:t>UNDAF 2013-201</w:t>
            </w:r>
            <w:r>
              <w:rPr>
                <w:b/>
                <w:lang w:val="es-ES"/>
              </w:rPr>
              <w:t>8</w:t>
            </w:r>
          </w:p>
        </w:tc>
        <w:tc>
          <w:tcPr>
            <w:tcW w:w="2721" w:type="dxa"/>
            <w:shd w:val="clear" w:color="auto" w:fill="FFF2CC" w:themeFill="accent4" w:themeFillTint="33"/>
          </w:tcPr>
          <w:p w14:paraId="4D24DBD7" w14:textId="77777777" w:rsidR="00A96EFF" w:rsidRDefault="00A96EFF" w:rsidP="00982849">
            <w:pPr>
              <w:jc w:val="center"/>
              <w:rPr>
                <w:b/>
                <w:lang w:val="es-ES"/>
              </w:rPr>
            </w:pPr>
            <w:r w:rsidRPr="005E3C21">
              <w:rPr>
                <w:b/>
                <w:lang w:val="es-ES"/>
              </w:rPr>
              <w:t xml:space="preserve">Área estratégica </w:t>
            </w:r>
            <w:r>
              <w:rPr>
                <w:b/>
                <w:lang w:val="es-ES"/>
              </w:rPr>
              <w:t>del</w:t>
            </w:r>
          </w:p>
          <w:p w14:paraId="1A12B2C8" w14:textId="77777777" w:rsidR="00A96EFF" w:rsidRPr="005E3C21" w:rsidRDefault="00A96EFF" w:rsidP="00982849">
            <w:pPr>
              <w:jc w:val="center"/>
              <w:rPr>
                <w:b/>
                <w:lang w:val="es-ES"/>
              </w:rPr>
            </w:pPr>
            <w:r w:rsidRPr="005E3C21">
              <w:rPr>
                <w:b/>
                <w:lang w:val="es-ES"/>
              </w:rPr>
              <w:t>UNDAF 201</w:t>
            </w:r>
            <w:r>
              <w:rPr>
                <w:b/>
                <w:lang w:val="es-ES"/>
              </w:rPr>
              <w:t>9</w:t>
            </w:r>
            <w:r w:rsidRPr="005E3C21">
              <w:rPr>
                <w:b/>
                <w:lang w:val="es-ES"/>
              </w:rPr>
              <w:t>-20</w:t>
            </w:r>
            <w:r>
              <w:rPr>
                <w:b/>
                <w:lang w:val="es-ES"/>
              </w:rPr>
              <w:t>23</w:t>
            </w:r>
          </w:p>
        </w:tc>
        <w:tc>
          <w:tcPr>
            <w:tcW w:w="1959" w:type="dxa"/>
            <w:shd w:val="clear" w:color="auto" w:fill="E2EFD9" w:themeFill="accent6" w:themeFillTint="33"/>
          </w:tcPr>
          <w:p w14:paraId="5A6156CE" w14:textId="77777777" w:rsidR="00A96EFF" w:rsidRPr="00982849" w:rsidRDefault="00A96EFF" w:rsidP="00982849">
            <w:pPr>
              <w:jc w:val="center"/>
              <w:rPr>
                <w:b/>
                <w:lang w:val="es-ES"/>
              </w:rPr>
            </w:pPr>
            <w:r w:rsidRPr="00982849">
              <w:rPr>
                <w:b/>
                <w:lang w:val="es-ES"/>
              </w:rPr>
              <w:t>PNDES 2020</w:t>
            </w:r>
          </w:p>
        </w:tc>
        <w:tc>
          <w:tcPr>
            <w:tcW w:w="3960" w:type="dxa"/>
            <w:gridSpan w:val="7"/>
            <w:vMerge/>
          </w:tcPr>
          <w:p w14:paraId="634C06DC" w14:textId="77777777" w:rsidR="00A96EFF" w:rsidRDefault="00A96EFF" w:rsidP="005E3C21">
            <w:pPr>
              <w:rPr>
                <w:lang w:val="es-ES"/>
              </w:rPr>
            </w:pPr>
          </w:p>
        </w:tc>
      </w:tr>
      <w:tr w:rsidR="00382892" w14:paraId="57A58B5B" w14:textId="77777777" w:rsidTr="008716A1">
        <w:trPr>
          <w:trHeight w:val="620"/>
        </w:trPr>
        <w:tc>
          <w:tcPr>
            <w:tcW w:w="3060" w:type="dxa"/>
            <w:gridSpan w:val="2"/>
            <w:shd w:val="clear" w:color="auto" w:fill="DEEAF6" w:themeFill="accent1" w:themeFillTint="33"/>
          </w:tcPr>
          <w:p w14:paraId="59134C17" w14:textId="77777777" w:rsidR="00382892" w:rsidRPr="00D377F0" w:rsidRDefault="00382892" w:rsidP="00382892">
            <w:pPr>
              <w:jc w:val="center"/>
              <w:rPr>
                <w:lang w:val="es-ES"/>
              </w:rPr>
            </w:pPr>
            <w:r w:rsidRPr="00D377F0">
              <w:rPr>
                <w:lang w:val="es-ES"/>
              </w:rPr>
              <w:t>Bienestar socioeconómico y cultural de la población</w:t>
            </w:r>
          </w:p>
          <w:p w14:paraId="545AE0DA" w14:textId="77777777" w:rsidR="00382892" w:rsidRPr="00982849" w:rsidRDefault="00382892" w:rsidP="00382892">
            <w:pPr>
              <w:jc w:val="center"/>
              <w:rPr>
                <w:sz w:val="10"/>
                <w:szCs w:val="10"/>
                <w:lang w:val="es-ES"/>
              </w:rPr>
            </w:pPr>
          </w:p>
        </w:tc>
        <w:tc>
          <w:tcPr>
            <w:tcW w:w="2721" w:type="dxa"/>
            <w:shd w:val="clear" w:color="auto" w:fill="FFF2CC" w:themeFill="accent4" w:themeFillTint="33"/>
          </w:tcPr>
          <w:p w14:paraId="3D70E483" w14:textId="77777777" w:rsidR="00382892" w:rsidRDefault="00382892" w:rsidP="00382892">
            <w:pPr>
              <w:jc w:val="center"/>
              <w:rPr>
                <w:lang w:val="es-ES"/>
              </w:rPr>
            </w:pPr>
            <w:r>
              <w:rPr>
                <w:lang w:val="es-ES"/>
              </w:rPr>
              <w:t>Capital humano</w:t>
            </w:r>
          </w:p>
        </w:tc>
        <w:tc>
          <w:tcPr>
            <w:tcW w:w="1959" w:type="dxa"/>
            <w:shd w:val="clear" w:color="auto" w:fill="E2EFD9" w:themeFill="accent6" w:themeFillTint="33"/>
          </w:tcPr>
          <w:p w14:paraId="2EFB3CD9" w14:textId="77777777" w:rsidR="00382892" w:rsidRDefault="00382892" w:rsidP="00382892">
            <w:pPr>
              <w:jc w:val="center"/>
            </w:pPr>
            <w:r w:rsidRPr="00195887">
              <w:rPr>
                <w:noProof/>
                <w:lang w:val="es-ES" w:eastAsia="es-ES"/>
              </w:rPr>
              <w:drawing>
                <wp:inline distT="0" distB="0" distL="0" distR="0" wp14:anchorId="19A98F8B" wp14:editId="18F489F6">
                  <wp:extent cx="151526" cy="219075"/>
                  <wp:effectExtent l="0" t="0" r="1270"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66" cy="234313"/>
                          </a:xfrm>
                          <a:prstGeom prst="rect">
                            <a:avLst/>
                          </a:prstGeom>
                          <a:noFill/>
                          <a:ln>
                            <a:noFill/>
                          </a:ln>
                        </pic:spPr>
                      </pic:pic>
                    </a:graphicData>
                  </a:graphic>
                </wp:inline>
              </w:drawing>
            </w:r>
          </w:p>
        </w:tc>
        <w:tc>
          <w:tcPr>
            <w:tcW w:w="3960" w:type="dxa"/>
            <w:gridSpan w:val="7"/>
            <w:vMerge/>
          </w:tcPr>
          <w:p w14:paraId="775A20B4" w14:textId="77777777" w:rsidR="00382892" w:rsidRDefault="00382892" w:rsidP="00382892">
            <w:pPr>
              <w:rPr>
                <w:lang w:val="es-ES"/>
              </w:rPr>
            </w:pPr>
          </w:p>
        </w:tc>
      </w:tr>
      <w:tr w:rsidR="00C22794" w14:paraId="6BEFB75D" w14:textId="77777777" w:rsidTr="00C22794">
        <w:tc>
          <w:tcPr>
            <w:tcW w:w="3060" w:type="dxa"/>
            <w:gridSpan w:val="2"/>
            <w:shd w:val="clear" w:color="auto" w:fill="DEEAF6" w:themeFill="accent1" w:themeFillTint="33"/>
          </w:tcPr>
          <w:p w14:paraId="04E0068B" w14:textId="77777777" w:rsidR="00382892" w:rsidRPr="00D377F0" w:rsidRDefault="00382892" w:rsidP="00382892">
            <w:pPr>
              <w:jc w:val="center"/>
              <w:rPr>
                <w:lang w:val="es-ES"/>
              </w:rPr>
            </w:pPr>
            <w:r w:rsidRPr="00D377F0">
              <w:rPr>
                <w:lang w:val="es-ES"/>
              </w:rPr>
              <w:t>Gobernan</w:t>
            </w:r>
            <w:r>
              <w:rPr>
                <w:lang w:val="es-ES"/>
              </w:rPr>
              <w:t>z</w:t>
            </w:r>
            <w:r w:rsidRPr="00D377F0">
              <w:rPr>
                <w:lang w:val="es-ES"/>
              </w:rPr>
              <w:t>a</w:t>
            </w:r>
          </w:p>
          <w:p w14:paraId="2167A5DD" w14:textId="77777777" w:rsidR="00382892" w:rsidRPr="00982849" w:rsidRDefault="00382892" w:rsidP="00382892">
            <w:pPr>
              <w:jc w:val="center"/>
              <w:rPr>
                <w:sz w:val="10"/>
                <w:szCs w:val="10"/>
                <w:lang w:val="es-ES"/>
              </w:rPr>
            </w:pPr>
          </w:p>
        </w:tc>
        <w:tc>
          <w:tcPr>
            <w:tcW w:w="2721" w:type="dxa"/>
            <w:shd w:val="clear" w:color="auto" w:fill="FFF2CC" w:themeFill="accent4" w:themeFillTint="33"/>
          </w:tcPr>
          <w:p w14:paraId="2052DEF0" w14:textId="77777777" w:rsidR="00382892" w:rsidRDefault="00382892" w:rsidP="00382892">
            <w:pPr>
              <w:jc w:val="center"/>
              <w:rPr>
                <w:lang w:val="es-ES"/>
              </w:rPr>
            </w:pPr>
            <w:r>
              <w:rPr>
                <w:lang w:val="es-ES"/>
              </w:rPr>
              <w:t>Gobernanza</w:t>
            </w:r>
          </w:p>
        </w:tc>
        <w:tc>
          <w:tcPr>
            <w:tcW w:w="1959" w:type="dxa"/>
            <w:shd w:val="clear" w:color="auto" w:fill="E2EFD9" w:themeFill="accent6" w:themeFillTint="33"/>
          </w:tcPr>
          <w:p w14:paraId="263F53E3" w14:textId="77777777" w:rsidR="00382892" w:rsidRDefault="00382892" w:rsidP="00382892">
            <w:pPr>
              <w:jc w:val="center"/>
            </w:pPr>
            <w:r w:rsidRPr="00195887">
              <w:rPr>
                <w:noProof/>
                <w:lang w:val="es-ES" w:eastAsia="es-ES"/>
              </w:rPr>
              <w:drawing>
                <wp:inline distT="0" distB="0" distL="0" distR="0" wp14:anchorId="785D5A43" wp14:editId="305CA983">
                  <wp:extent cx="151526" cy="219075"/>
                  <wp:effectExtent l="0" t="0" r="1270" b="0"/>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66" cy="234313"/>
                          </a:xfrm>
                          <a:prstGeom prst="rect">
                            <a:avLst/>
                          </a:prstGeom>
                          <a:noFill/>
                          <a:ln>
                            <a:noFill/>
                          </a:ln>
                        </pic:spPr>
                      </pic:pic>
                    </a:graphicData>
                  </a:graphic>
                </wp:inline>
              </w:drawing>
            </w:r>
          </w:p>
        </w:tc>
        <w:tc>
          <w:tcPr>
            <w:tcW w:w="2160" w:type="dxa"/>
            <w:gridSpan w:val="5"/>
            <w:shd w:val="clear" w:color="auto" w:fill="FBE4D5" w:themeFill="accent2" w:themeFillTint="33"/>
          </w:tcPr>
          <w:p w14:paraId="6681F5DE" w14:textId="77777777" w:rsidR="00382892" w:rsidRPr="00B016FA" w:rsidRDefault="00382892" w:rsidP="00382892">
            <w:pPr>
              <w:jc w:val="center"/>
              <w:rPr>
                <w:b/>
                <w:color w:val="2F5496" w:themeColor="accent5" w:themeShade="BF"/>
                <w:sz w:val="24"/>
                <w:szCs w:val="24"/>
                <w:lang w:val="es-ES"/>
              </w:rPr>
            </w:pPr>
            <w:r w:rsidRPr="00B016FA">
              <w:rPr>
                <w:b/>
                <w:color w:val="2F5496" w:themeColor="accent5" w:themeShade="BF"/>
                <w:sz w:val="24"/>
                <w:szCs w:val="24"/>
                <w:lang w:val="es-ES"/>
              </w:rPr>
              <w:t>Agenda 2030</w:t>
            </w:r>
          </w:p>
          <w:p w14:paraId="22C22DA7" w14:textId="77777777" w:rsidR="00382892" w:rsidRPr="00B016FA" w:rsidRDefault="00382892" w:rsidP="00382892">
            <w:pPr>
              <w:jc w:val="center"/>
              <w:rPr>
                <w:b/>
                <w:color w:val="2F5496" w:themeColor="accent5" w:themeShade="BF"/>
                <w:sz w:val="24"/>
                <w:szCs w:val="24"/>
                <w:lang w:val="es-ES"/>
              </w:rPr>
            </w:pPr>
            <w:r w:rsidRPr="00B016FA">
              <w:rPr>
                <w:b/>
                <w:color w:val="2F5496" w:themeColor="accent5" w:themeShade="BF"/>
                <w:sz w:val="24"/>
                <w:szCs w:val="24"/>
                <w:lang w:val="es-ES"/>
              </w:rPr>
              <w:t>de la ONU</w:t>
            </w:r>
          </w:p>
        </w:tc>
        <w:tc>
          <w:tcPr>
            <w:tcW w:w="1800" w:type="dxa"/>
            <w:gridSpan w:val="2"/>
            <w:shd w:val="clear" w:color="auto" w:fill="F2F2F2" w:themeFill="background1" w:themeFillShade="F2"/>
          </w:tcPr>
          <w:p w14:paraId="0E5E17A5" w14:textId="77777777" w:rsidR="00382892" w:rsidRPr="00B016FA" w:rsidRDefault="00382892" w:rsidP="00382892">
            <w:pPr>
              <w:jc w:val="center"/>
              <w:rPr>
                <w:b/>
                <w:color w:val="385623" w:themeColor="accent6" w:themeShade="80"/>
                <w:sz w:val="24"/>
                <w:szCs w:val="24"/>
                <w:lang w:val="es-ES"/>
              </w:rPr>
            </w:pPr>
            <w:r w:rsidRPr="00B016FA">
              <w:rPr>
                <w:b/>
                <w:color w:val="385623" w:themeColor="accent6" w:themeShade="80"/>
                <w:sz w:val="24"/>
                <w:szCs w:val="24"/>
                <w:lang w:val="es-ES"/>
              </w:rPr>
              <w:t>Agenda 2063</w:t>
            </w:r>
          </w:p>
          <w:p w14:paraId="4ABDBC5A" w14:textId="77777777" w:rsidR="00382892" w:rsidRPr="00B016FA" w:rsidRDefault="00382892" w:rsidP="00382892">
            <w:pPr>
              <w:jc w:val="center"/>
              <w:rPr>
                <w:b/>
                <w:color w:val="385623" w:themeColor="accent6" w:themeShade="80"/>
                <w:sz w:val="24"/>
                <w:szCs w:val="24"/>
                <w:lang w:val="es-ES"/>
              </w:rPr>
            </w:pPr>
            <w:r w:rsidRPr="00B016FA">
              <w:rPr>
                <w:b/>
                <w:color w:val="385623" w:themeColor="accent6" w:themeShade="80"/>
                <w:sz w:val="24"/>
                <w:szCs w:val="24"/>
                <w:lang w:val="es-ES"/>
              </w:rPr>
              <w:t>de la UA</w:t>
            </w:r>
          </w:p>
        </w:tc>
      </w:tr>
      <w:tr w:rsidR="00382892" w14:paraId="60469244" w14:textId="77777777" w:rsidTr="00C22794">
        <w:tc>
          <w:tcPr>
            <w:tcW w:w="3060" w:type="dxa"/>
            <w:gridSpan w:val="2"/>
            <w:shd w:val="clear" w:color="auto" w:fill="DEEAF6" w:themeFill="accent1" w:themeFillTint="33"/>
          </w:tcPr>
          <w:p w14:paraId="665A4F7D" w14:textId="77777777" w:rsidR="00382892" w:rsidRDefault="00382892" w:rsidP="00382892">
            <w:pPr>
              <w:jc w:val="center"/>
              <w:rPr>
                <w:lang w:val="es-ES"/>
              </w:rPr>
            </w:pPr>
            <w:r w:rsidRPr="00D377F0">
              <w:rPr>
                <w:lang w:val="es-ES"/>
              </w:rPr>
              <w:t>Medio ambiente sostenible</w:t>
            </w:r>
          </w:p>
          <w:p w14:paraId="31A84D0C" w14:textId="77777777" w:rsidR="00382892" w:rsidRPr="00982849" w:rsidRDefault="00382892" w:rsidP="00382892">
            <w:pPr>
              <w:jc w:val="center"/>
              <w:rPr>
                <w:sz w:val="10"/>
                <w:szCs w:val="10"/>
                <w:lang w:val="es-ES"/>
              </w:rPr>
            </w:pPr>
          </w:p>
        </w:tc>
        <w:tc>
          <w:tcPr>
            <w:tcW w:w="2721" w:type="dxa"/>
            <w:shd w:val="clear" w:color="auto" w:fill="FFF2CC" w:themeFill="accent4" w:themeFillTint="33"/>
          </w:tcPr>
          <w:p w14:paraId="20A088A6" w14:textId="77777777" w:rsidR="00382892" w:rsidRDefault="00382892" w:rsidP="00382892">
            <w:pPr>
              <w:jc w:val="center"/>
              <w:rPr>
                <w:lang w:val="es-ES"/>
              </w:rPr>
            </w:pPr>
            <w:r w:rsidRPr="00D377F0">
              <w:rPr>
                <w:lang w:val="es-ES"/>
              </w:rPr>
              <w:t>Medio ambiente sostenible</w:t>
            </w:r>
          </w:p>
        </w:tc>
        <w:tc>
          <w:tcPr>
            <w:tcW w:w="1959" w:type="dxa"/>
            <w:shd w:val="clear" w:color="auto" w:fill="E2EFD9" w:themeFill="accent6" w:themeFillTint="33"/>
          </w:tcPr>
          <w:p w14:paraId="49A70020" w14:textId="77777777" w:rsidR="00382892" w:rsidRDefault="00382892" w:rsidP="00382892">
            <w:pPr>
              <w:jc w:val="center"/>
            </w:pPr>
            <w:r w:rsidRPr="00195887">
              <w:rPr>
                <w:noProof/>
                <w:lang w:val="es-ES" w:eastAsia="es-ES"/>
              </w:rPr>
              <w:drawing>
                <wp:inline distT="0" distB="0" distL="0" distR="0" wp14:anchorId="6DDFD317" wp14:editId="3EB204A7">
                  <wp:extent cx="151526" cy="219075"/>
                  <wp:effectExtent l="0" t="0" r="1270" b="0"/>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66" cy="234313"/>
                          </a:xfrm>
                          <a:prstGeom prst="rect">
                            <a:avLst/>
                          </a:prstGeom>
                          <a:noFill/>
                          <a:ln>
                            <a:noFill/>
                          </a:ln>
                        </pic:spPr>
                      </pic:pic>
                    </a:graphicData>
                  </a:graphic>
                </wp:inline>
              </w:drawing>
            </w:r>
          </w:p>
        </w:tc>
        <w:tc>
          <w:tcPr>
            <w:tcW w:w="2160" w:type="dxa"/>
            <w:gridSpan w:val="5"/>
            <w:vMerge w:val="restart"/>
            <w:shd w:val="clear" w:color="auto" w:fill="FBE4D5" w:themeFill="accent2" w:themeFillTint="33"/>
          </w:tcPr>
          <w:p w14:paraId="26BCB1D4" w14:textId="77777777" w:rsidR="00382892" w:rsidRPr="00B016FA" w:rsidRDefault="00382892" w:rsidP="00382892">
            <w:pPr>
              <w:jc w:val="center"/>
              <w:rPr>
                <w:color w:val="2F5496" w:themeColor="accent5" w:themeShade="BF"/>
                <w:sz w:val="20"/>
                <w:szCs w:val="20"/>
                <w:lang w:val="es-ES"/>
              </w:rPr>
            </w:pPr>
            <w:r w:rsidRPr="00B016FA">
              <w:rPr>
                <w:color w:val="2F5496" w:themeColor="accent5" w:themeShade="BF"/>
                <w:sz w:val="20"/>
                <w:szCs w:val="20"/>
                <w:lang w:val="es-ES"/>
              </w:rPr>
              <w:t>17 Objetivos de Desarrollo Sostenible a alcanzar antes de 2030</w:t>
            </w:r>
          </w:p>
        </w:tc>
        <w:tc>
          <w:tcPr>
            <w:tcW w:w="1800" w:type="dxa"/>
            <w:gridSpan w:val="2"/>
            <w:vMerge w:val="restart"/>
            <w:shd w:val="clear" w:color="auto" w:fill="F2F2F2" w:themeFill="background1" w:themeFillShade="F2"/>
          </w:tcPr>
          <w:p w14:paraId="2FFEE291" w14:textId="77777777" w:rsidR="00382892" w:rsidRPr="00B016FA" w:rsidRDefault="00382892" w:rsidP="00382892">
            <w:pPr>
              <w:jc w:val="center"/>
              <w:rPr>
                <w:color w:val="385623" w:themeColor="accent6" w:themeShade="80"/>
                <w:lang w:val="es-ES"/>
              </w:rPr>
            </w:pPr>
            <w:r w:rsidRPr="00B016FA">
              <w:rPr>
                <w:color w:val="385623" w:themeColor="accent6" w:themeShade="80"/>
                <w:lang w:val="es-ES"/>
              </w:rPr>
              <w:t>7 aspiraciones por lograr en 2063</w:t>
            </w:r>
          </w:p>
        </w:tc>
      </w:tr>
      <w:tr w:rsidR="002D2A06" w14:paraId="07D0C2CD" w14:textId="77777777" w:rsidTr="00C22794">
        <w:trPr>
          <w:trHeight w:val="323"/>
        </w:trPr>
        <w:tc>
          <w:tcPr>
            <w:tcW w:w="3060" w:type="dxa"/>
            <w:gridSpan w:val="2"/>
            <w:shd w:val="clear" w:color="auto" w:fill="DEEAF6" w:themeFill="accent1" w:themeFillTint="33"/>
          </w:tcPr>
          <w:p w14:paraId="0E662062" w14:textId="77777777" w:rsidR="002D2A06" w:rsidRDefault="002D2A06" w:rsidP="002D2A06">
            <w:pPr>
              <w:rPr>
                <w:lang w:val="es-ES"/>
              </w:rPr>
            </w:pPr>
          </w:p>
        </w:tc>
        <w:tc>
          <w:tcPr>
            <w:tcW w:w="2721" w:type="dxa"/>
            <w:shd w:val="clear" w:color="auto" w:fill="FFF2CC" w:themeFill="accent4" w:themeFillTint="33"/>
          </w:tcPr>
          <w:p w14:paraId="7EF515BB" w14:textId="77777777" w:rsidR="002D2A06" w:rsidRPr="00382892" w:rsidRDefault="002D2A06" w:rsidP="00382892">
            <w:pPr>
              <w:jc w:val="center"/>
              <w:rPr>
                <w:lang w:val="es-ES"/>
              </w:rPr>
            </w:pPr>
            <w:r w:rsidRPr="005E3C21">
              <w:rPr>
                <w:lang w:val="es-ES"/>
              </w:rPr>
              <w:t>Desarrollo económico</w:t>
            </w:r>
          </w:p>
        </w:tc>
        <w:tc>
          <w:tcPr>
            <w:tcW w:w="1959" w:type="dxa"/>
            <w:shd w:val="clear" w:color="auto" w:fill="E2EFD9" w:themeFill="accent6" w:themeFillTint="33"/>
          </w:tcPr>
          <w:p w14:paraId="1B4FA7BD" w14:textId="77777777" w:rsidR="002D2A06" w:rsidRDefault="002D2A06" w:rsidP="002D2A06">
            <w:pPr>
              <w:jc w:val="center"/>
              <w:rPr>
                <w:lang w:val="es-ES"/>
              </w:rPr>
            </w:pPr>
            <w:r>
              <w:rPr>
                <w:noProof/>
                <w:lang w:val="es-ES" w:eastAsia="es-ES"/>
              </w:rPr>
              <w:drawing>
                <wp:inline distT="0" distB="0" distL="0" distR="0" wp14:anchorId="4E6958B4" wp14:editId="3A7CC9A8">
                  <wp:extent cx="151526" cy="219075"/>
                  <wp:effectExtent l="0" t="0" r="1270" b="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66" cy="234313"/>
                          </a:xfrm>
                          <a:prstGeom prst="rect">
                            <a:avLst/>
                          </a:prstGeom>
                          <a:noFill/>
                          <a:ln>
                            <a:noFill/>
                          </a:ln>
                        </pic:spPr>
                      </pic:pic>
                    </a:graphicData>
                  </a:graphic>
                </wp:inline>
              </w:drawing>
            </w:r>
          </w:p>
        </w:tc>
        <w:tc>
          <w:tcPr>
            <w:tcW w:w="2160" w:type="dxa"/>
            <w:gridSpan w:val="5"/>
            <w:vMerge/>
            <w:shd w:val="clear" w:color="auto" w:fill="FBE4D5" w:themeFill="accent2" w:themeFillTint="33"/>
          </w:tcPr>
          <w:p w14:paraId="59E2BA6D" w14:textId="77777777" w:rsidR="002D2A06" w:rsidRDefault="002D2A06" w:rsidP="002D2A06">
            <w:pPr>
              <w:rPr>
                <w:lang w:val="es-ES"/>
              </w:rPr>
            </w:pPr>
          </w:p>
        </w:tc>
        <w:tc>
          <w:tcPr>
            <w:tcW w:w="1800" w:type="dxa"/>
            <w:gridSpan w:val="2"/>
            <w:vMerge/>
            <w:shd w:val="clear" w:color="auto" w:fill="F2F2F2" w:themeFill="background1" w:themeFillShade="F2"/>
          </w:tcPr>
          <w:p w14:paraId="6A16CD59" w14:textId="77777777" w:rsidR="002D2A06" w:rsidRDefault="002D2A06" w:rsidP="002D2A06">
            <w:pPr>
              <w:rPr>
                <w:lang w:val="es-ES"/>
              </w:rPr>
            </w:pPr>
          </w:p>
        </w:tc>
      </w:tr>
      <w:tr w:rsidR="00B016FA" w14:paraId="24938E81" w14:textId="77777777" w:rsidTr="00570A76">
        <w:tc>
          <w:tcPr>
            <w:tcW w:w="5781" w:type="dxa"/>
            <w:gridSpan w:val="3"/>
            <w:shd w:val="clear" w:color="auto" w:fill="F4B083" w:themeFill="accent2" w:themeFillTint="99"/>
          </w:tcPr>
          <w:p w14:paraId="6ECDE26D" w14:textId="77777777" w:rsidR="00B016FA" w:rsidRPr="00382892" w:rsidRDefault="00B016FA" w:rsidP="002D2A06">
            <w:pPr>
              <w:rPr>
                <w:sz w:val="10"/>
                <w:szCs w:val="10"/>
                <w:lang w:val="es-ES"/>
              </w:rPr>
            </w:pPr>
          </w:p>
        </w:tc>
        <w:tc>
          <w:tcPr>
            <w:tcW w:w="1959" w:type="dxa"/>
            <w:shd w:val="clear" w:color="auto" w:fill="F4B083" w:themeFill="accent2" w:themeFillTint="99"/>
          </w:tcPr>
          <w:p w14:paraId="6B745306" w14:textId="77777777" w:rsidR="00B016FA" w:rsidRPr="00382892" w:rsidRDefault="00B016FA" w:rsidP="002D2A06">
            <w:pPr>
              <w:rPr>
                <w:sz w:val="10"/>
                <w:szCs w:val="10"/>
                <w:lang w:val="es-ES"/>
              </w:rPr>
            </w:pPr>
          </w:p>
        </w:tc>
        <w:tc>
          <w:tcPr>
            <w:tcW w:w="2160" w:type="dxa"/>
            <w:gridSpan w:val="5"/>
            <w:shd w:val="clear" w:color="auto" w:fill="F4B083" w:themeFill="accent2" w:themeFillTint="99"/>
          </w:tcPr>
          <w:p w14:paraId="68A20EE1" w14:textId="77777777" w:rsidR="00B016FA" w:rsidRPr="00382892" w:rsidRDefault="00B016FA" w:rsidP="002D2A06">
            <w:pPr>
              <w:rPr>
                <w:sz w:val="10"/>
                <w:szCs w:val="10"/>
                <w:lang w:val="es-ES"/>
              </w:rPr>
            </w:pPr>
          </w:p>
        </w:tc>
        <w:tc>
          <w:tcPr>
            <w:tcW w:w="1800" w:type="dxa"/>
            <w:gridSpan w:val="2"/>
            <w:shd w:val="clear" w:color="auto" w:fill="F4B083" w:themeFill="accent2" w:themeFillTint="99"/>
          </w:tcPr>
          <w:p w14:paraId="2C21B7C3" w14:textId="77777777" w:rsidR="00B016FA" w:rsidRPr="00382892" w:rsidRDefault="00B016FA" w:rsidP="002D2A06">
            <w:pPr>
              <w:rPr>
                <w:sz w:val="10"/>
                <w:szCs w:val="10"/>
                <w:lang w:val="es-ES"/>
              </w:rPr>
            </w:pPr>
          </w:p>
        </w:tc>
      </w:tr>
      <w:tr w:rsidR="00A92E56" w14:paraId="6670623A" w14:textId="77777777" w:rsidTr="00A92E56">
        <w:trPr>
          <w:trHeight w:val="580"/>
        </w:trPr>
        <w:tc>
          <w:tcPr>
            <w:tcW w:w="7740" w:type="dxa"/>
            <w:gridSpan w:val="4"/>
            <w:vMerge w:val="restart"/>
            <w:tcBorders>
              <w:bottom w:val="single" w:sz="4" w:space="0" w:color="auto"/>
            </w:tcBorders>
            <w:shd w:val="clear" w:color="auto" w:fill="FFFFFF" w:themeFill="background1"/>
          </w:tcPr>
          <w:p w14:paraId="4BCEBC76" w14:textId="77777777" w:rsidR="00A92E56" w:rsidRPr="00382892" w:rsidRDefault="00A92E56" w:rsidP="00C22794">
            <w:pPr>
              <w:jc w:val="both"/>
              <w:rPr>
                <w:sz w:val="28"/>
                <w:szCs w:val="28"/>
                <w:lang w:val="es-ES"/>
              </w:rPr>
            </w:pPr>
            <w:r>
              <w:rPr>
                <w:noProof/>
                <w:lang w:val="es-ES" w:eastAsia="es-ES"/>
              </w:rPr>
              <w:drawing>
                <wp:inline distT="0" distB="0" distL="0" distR="0" wp14:anchorId="60510AD2" wp14:editId="2018FD7F">
                  <wp:extent cx="4791075" cy="2028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1452" cy="2041688"/>
                          </a:xfrm>
                          <a:prstGeom prst="rect">
                            <a:avLst/>
                          </a:prstGeom>
                          <a:noFill/>
                          <a:ln>
                            <a:noFill/>
                          </a:ln>
                        </pic:spPr>
                      </pic:pic>
                    </a:graphicData>
                  </a:graphic>
                </wp:inline>
              </w:drawing>
            </w:r>
          </w:p>
        </w:tc>
        <w:tc>
          <w:tcPr>
            <w:tcW w:w="3960" w:type="dxa"/>
            <w:gridSpan w:val="7"/>
            <w:tcBorders>
              <w:bottom w:val="single" w:sz="4" w:space="0" w:color="auto"/>
            </w:tcBorders>
          </w:tcPr>
          <w:p w14:paraId="5520CD4A" w14:textId="77777777" w:rsidR="00A92E56" w:rsidRPr="007D7417" w:rsidRDefault="00A92E56" w:rsidP="007D7417">
            <w:pPr>
              <w:jc w:val="center"/>
              <w:rPr>
                <w:color w:val="385623" w:themeColor="accent6" w:themeShade="80"/>
                <w:lang w:val="es-ES"/>
              </w:rPr>
            </w:pPr>
            <w:r>
              <w:rPr>
                <w:noProof/>
                <w:lang w:val="es-ES" w:eastAsia="es-ES"/>
              </w:rPr>
              <w:drawing>
                <wp:inline distT="0" distB="0" distL="0" distR="0" wp14:anchorId="79C1B77E" wp14:editId="17A94C1F">
                  <wp:extent cx="361950" cy="361950"/>
                  <wp:effectExtent l="0" t="0" r="0" b="0"/>
                  <wp:docPr id="46" name="Picture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A92E56" w:rsidRPr="007B515B" w14:paraId="2EA37FF0" w14:textId="77777777" w:rsidTr="00A92E56">
        <w:tc>
          <w:tcPr>
            <w:tcW w:w="7740" w:type="dxa"/>
            <w:gridSpan w:val="4"/>
            <w:vMerge/>
            <w:shd w:val="clear" w:color="auto" w:fill="FFFFFF" w:themeFill="background1"/>
          </w:tcPr>
          <w:p w14:paraId="00753CD1" w14:textId="77777777" w:rsidR="00A92E56" w:rsidRDefault="00A92E56" w:rsidP="002D2A06">
            <w:pPr>
              <w:rPr>
                <w:lang w:val="es-ES"/>
              </w:rPr>
            </w:pPr>
          </w:p>
        </w:tc>
        <w:tc>
          <w:tcPr>
            <w:tcW w:w="3960" w:type="dxa"/>
            <w:gridSpan w:val="7"/>
            <w:shd w:val="clear" w:color="auto" w:fill="DEEAF6" w:themeFill="accent1" w:themeFillTint="33"/>
          </w:tcPr>
          <w:p w14:paraId="2CAAC710" w14:textId="77777777" w:rsidR="00A92E56" w:rsidRPr="007D7417" w:rsidRDefault="00A92E56" w:rsidP="005A34D2">
            <w:pPr>
              <w:jc w:val="center"/>
              <w:rPr>
                <w:b/>
                <w:lang w:val="es-ES"/>
              </w:rPr>
            </w:pPr>
            <w:r w:rsidRPr="007D7417">
              <w:rPr>
                <w:b/>
                <w:color w:val="385623" w:themeColor="accent6" w:themeShade="80"/>
                <w:lang w:val="es-ES"/>
              </w:rPr>
              <w:t>Na</w:t>
            </w:r>
            <w:r>
              <w:rPr>
                <w:b/>
                <w:color w:val="385623" w:themeColor="accent6" w:themeShade="80"/>
                <w:lang w:val="es-ES"/>
              </w:rPr>
              <w:t>c</w:t>
            </w:r>
            <w:r w:rsidRPr="007D7417">
              <w:rPr>
                <w:b/>
                <w:color w:val="385623" w:themeColor="accent6" w:themeShade="80"/>
                <w:lang w:val="es-ES"/>
              </w:rPr>
              <w:t>iones Unidas en Guinea Ecuatorial</w:t>
            </w:r>
          </w:p>
        </w:tc>
      </w:tr>
      <w:tr w:rsidR="00A92E56" w14:paraId="576A0B76" w14:textId="77777777" w:rsidTr="00E0673D">
        <w:trPr>
          <w:trHeight w:val="402"/>
        </w:trPr>
        <w:tc>
          <w:tcPr>
            <w:tcW w:w="7740" w:type="dxa"/>
            <w:gridSpan w:val="4"/>
            <w:vMerge/>
            <w:shd w:val="clear" w:color="auto" w:fill="FFFFFF" w:themeFill="background1"/>
          </w:tcPr>
          <w:p w14:paraId="516FF856" w14:textId="77777777" w:rsidR="00A92E56" w:rsidRDefault="00A92E56" w:rsidP="002D2A06">
            <w:pPr>
              <w:rPr>
                <w:lang w:val="es-ES"/>
              </w:rPr>
            </w:pPr>
          </w:p>
        </w:tc>
        <w:tc>
          <w:tcPr>
            <w:tcW w:w="1890" w:type="dxa"/>
            <w:gridSpan w:val="2"/>
            <w:shd w:val="clear" w:color="auto" w:fill="FFF2CC" w:themeFill="accent4" w:themeFillTint="33"/>
          </w:tcPr>
          <w:p w14:paraId="4F96CAC7" w14:textId="77777777" w:rsidR="00A92E56" w:rsidRPr="00A1149B" w:rsidRDefault="00A92E56" w:rsidP="002D2A06">
            <w:pPr>
              <w:rPr>
                <w:b/>
                <w:sz w:val="19"/>
                <w:szCs w:val="19"/>
                <w:lang w:val="es-ES"/>
              </w:rPr>
            </w:pPr>
            <w:r w:rsidRPr="00A1149B">
              <w:rPr>
                <w:b/>
                <w:sz w:val="19"/>
                <w:szCs w:val="19"/>
                <w:lang w:val="es-ES"/>
              </w:rPr>
              <w:t>Agencias Residente</w:t>
            </w:r>
            <w:r>
              <w:rPr>
                <w:b/>
                <w:sz w:val="19"/>
                <w:szCs w:val="19"/>
                <w:lang w:val="es-ES"/>
              </w:rPr>
              <w:t>s</w:t>
            </w:r>
            <w:r w:rsidRPr="00A1149B">
              <w:rPr>
                <w:b/>
                <w:sz w:val="19"/>
                <w:szCs w:val="19"/>
                <w:lang w:val="es-ES"/>
              </w:rPr>
              <w:t>:</w:t>
            </w:r>
          </w:p>
        </w:tc>
        <w:tc>
          <w:tcPr>
            <w:tcW w:w="2070" w:type="dxa"/>
            <w:gridSpan w:val="5"/>
            <w:shd w:val="clear" w:color="auto" w:fill="FFF2CC" w:themeFill="accent4" w:themeFillTint="33"/>
          </w:tcPr>
          <w:p w14:paraId="66EE1A0B" w14:textId="77777777" w:rsidR="00A92E56" w:rsidRPr="00D5378F" w:rsidRDefault="00A92E56" w:rsidP="00D5378F">
            <w:pPr>
              <w:rPr>
                <w:sz w:val="20"/>
                <w:szCs w:val="20"/>
                <w:lang w:val="es-ES"/>
              </w:rPr>
            </w:pPr>
            <w:r>
              <w:rPr>
                <w:sz w:val="20"/>
                <w:szCs w:val="20"/>
                <w:lang w:val="es-ES"/>
              </w:rPr>
              <w:t>PNUD, UNICEF, FNUAP ONUSIDA, FAO, OMS</w:t>
            </w:r>
          </w:p>
        </w:tc>
      </w:tr>
      <w:tr w:rsidR="00A92E56" w14:paraId="2EBF909B" w14:textId="77777777" w:rsidTr="00E0673D">
        <w:trPr>
          <w:trHeight w:val="402"/>
        </w:trPr>
        <w:tc>
          <w:tcPr>
            <w:tcW w:w="7740" w:type="dxa"/>
            <w:gridSpan w:val="4"/>
            <w:vMerge/>
            <w:shd w:val="clear" w:color="auto" w:fill="FFFFFF" w:themeFill="background1"/>
          </w:tcPr>
          <w:p w14:paraId="1A468430" w14:textId="77777777" w:rsidR="00A92E56" w:rsidRDefault="00A92E56" w:rsidP="00D5378F">
            <w:pPr>
              <w:rPr>
                <w:lang w:val="es-ES"/>
              </w:rPr>
            </w:pPr>
          </w:p>
        </w:tc>
        <w:tc>
          <w:tcPr>
            <w:tcW w:w="2250" w:type="dxa"/>
            <w:gridSpan w:val="6"/>
            <w:shd w:val="clear" w:color="auto" w:fill="E2EFD9" w:themeFill="accent6" w:themeFillTint="33"/>
          </w:tcPr>
          <w:p w14:paraId="1E49E282" w14:textId="77777777" w:rsidR="00A92E56" w:rsidRPr="00A1149B" w:rsidRDefault="00A92E56" w:rsidP="005A34D2">
            <w:pPr>
              <w:rPr>
                <w:b/>
                <w:sz w:val="19"/>
                <w:szCs w:val="19"/>
                <w:lang w:val="es-ES"/>
              </w:rPr>
            </w:pPr>
            <w:r w:rsidRPr="00A1149B">
              <w:rPr>
                <w:b/>
                <w:sz w:val="19"/>
                <w:szCs w:val="19"/>
                <w:lang w:val="es-ES"/>
              </w:rPr>
              <w:t>Agencias No-Residente</w:t>
            </w:r>
            <w:r>
              <w:rPr>
                <w:b/>
                <w:sz w:val="19"/>
                <w:szCs w:val="19"/>
                <w:lang w:val="es-ES"/>
              </w:rPr>
              <w:t>s</w:t>
            </w:r>
            <w:r w:rsidRPr="00A1149B">
              <w:rPr>
                <w:b/>
                <w:sz w:val="19"/>
                <w:szCs w:val="19"/>
                <w:lang w:val="es-ES"/>
              </w:rPr>
              <w:t>:</w:t>
            </w:r>
          </w:p>
        </w:tc>
        <w:tc>
          <w:tcPr>
            <w:tcW w:w="1710" w:type="dxa"/>
            <w:shd w:val="clear" w:color="auto" w:fill="E2EFD9" w:themeFill="accent6" w:themeFillTint="33"/>
          </w:tcPr>
          <w:p w14:paraId="13834A21" w14:textId="77777777" w:rsidR="00A92E56" w:rsidRPr="005A34D2" w:rsidRDefault="00A92E56" w:rsidP="00D5378F">
            <w:pPr>
              <w:rPr>
                <w:sz w:val="20"/>
                <w:szCs w:val="20"/>
              </w:rPr>
            </w:pPr>
            <w:r w:rsidRPr="005A34D2">
              <w:rPr>
                <w:sz w:val="20"/>
                <w:szCs w:val="20"/>
              </w:rPr>
              <w:t>UNESCO, OHCHR, CEA, BIT, ICAO</w:t>
            </w:r>
          </w:p>
        </w:tc>
      </w:tr>
      <w:tr w:rsidR="00A92E56" w14:paraId="55396ADE" w14:textId="77777777" w:rsidTr="00E0673D">
        <w:trPr>
          <w:trHeight w:val="402"/>
        </w:trPr>
        <w:tc>
          <w:tcPr>
            <w:tcW w:w="7740" w:type="dxa"/>
            <w:gridSpan w:val="4"/>
            <w:vMerge/>
            <w:shd w:val="clear" w:color="auto" w:fill="FFFFFF" w:themeFill="background1"/>
          </w:tcPr>
          <w:p w14:paraId="061B6221" w14:textId="77777777" w:rsidR="00A92E56" w:rsidRPr="005A34D2" w:rsidRDefault="00A92E56" w:rsidP="00D5378F"/>
        </w:tc>
        <w:tc>
          <w:tcPr>
            <w:tcW w:w="1980" w:type="dxa"/>
            <w:gridSpan w:val="3"/>
            <w:shd w:val="clear" w:color="auto" w:fill="DEEAF6" w:themeFill="accent1" w:themeFillTint="33"/>
          </w:tcPr>
          <w:p w14:paraId="63903AF7" w14:textId="77777777" w:rsidR="00A92E56" w:rsidRPr="00A1149B" w:rsidRDefault="00A92E56" w:rsidP="00D5378F">
            <w:pPr>
              <w:rPr>
                <w:b/>
                <w:sz w:val="19"/>
                <w:szCs w:val="19"/>
                <w:lang w:val="es-ES"/>
              </w:rPr>
            </w:pPr>
            <w:r w:rsidRPr="00A1149B">
              <w:rPr>
                <w:b/>
                <w:sz w:val="19"/>
                <w:szCs w:val="19"/>
                <w:lang w:val="es-ES"/>
              </w:rPr>
              <w:t>Marco Programático:</w:t>
            </w:r>
          </w:p>
        </w:tc>
        <w:tc>
          <w:tcPr>
            <w:tcW w:w="1980" w:type="dxa"/>
            <w:gridSpan w:val="4"/>
            <w:shd w:val="clear" w:color="auto" w:fill="DEEAF6" w:themeFill="accent1" w:themeFillTint="33"/>
          </w:tcPr>
          <w:p w14:paraId="2F3311AA" w14:textId="77777777" w:rsidR="00A92E56" w:rsidRPr="00D5378F" w:rsidRDefault="00A92E56" w:rsidP="00D5378F">
            <w:pPr>
              <w:rPr>
                <w:sz w:val="20"/>
                <w:szCs w:val="20"/>
                <w:lang w:val="es-ES"/>
              </w:rPr>
            </w:pPr>
            <w:r>
              <w:rPr>
                <w:sz w:val="20"/>
                <w:szCs w:val="20"/>
                <w:lang w:val="es-ES"/>
              </w:rPr>
              <w:t>UNDAF 2013-2018</w:t>
            </w:r>
          </w:p>
        </w:tc>
      </w:tr>
      <w:tr w:rsidR="00A92E56" w14:paraId="0C6FE19A" w14:textId="77777777" w:rsidTr="00E0673D">
        <w:trPr>
          <w:trHeight w:val="402"/>
        </w:trPr>
        <w:tc>
          <w:tcPr>
            <w:tcW w:w="7740" w:type="dxa"/>
            <w:gridSpan w:val="4"/>
            <w:vMerge/>
            <w:shd w:val="clear" w:color="auto" w:fill="FFFFFF" w:themeFill="background1"/>
          </w:tcPr>
          <w:p w14:paraId="16C5A4C3" w14:textId="77777777" w:rsidR="00A92E56" w:rsidRDefault="00A92E56" w:rsidP="00D5378F">
            <w:pPr>
              <w:rPr>
                <w:lang w:val="es-ES"/>
              </w:rPr>
            </w:pPr>
          </w:p>
        </w:tc>
        <w:tc>
          <w:tcPr>
            <w:tcW w:w="2070" w:type="dxa"/>
            <w:gridSpan w:val="4"/>
            <w:shd w:val="clear" w:color="auto" w:fill="F2F2F2" w:themeFill="background1" w:themeFillShade="F2"/>
          </w:tcPr>
          <w:p w14:paraId="374E85B6" w14:textId="77777777" w:rsidR="00A92E56" w:rsidRPr="00A1149B" w:rsidRDefault="00A92E56" w:rsidP="00D5378F">
            <w:pPr>
              <w:rPr>
                <w:b/>
                <w:sz w:val="19"/>
                <w:szCs w:val="19"/>
                <w:lang w:val="es-ES"/>
              </w:rPr>
            </w:pPr>
            <w:r w:rsidRPr="00A1149B">
              <w:rPr>
                <w:b/>
                <w:sz w:val="19"/>
                <w:szCs w:val="19"/>
                <w:lang w:val="es-ES"/>
              </w:rPr>
              <w:t>Programas conjuntos:</w:t>
            </w:r>
          </w:p>
        </w:tc>
        <w:tc>
          <w:tcPr>
            <w:tcW w:w="1890" w:type="dxa"/>
            <w:gridSpan w:val="3"/>
            <w:shd w:val="clear" w:color="auto" w:fill="F2F2F2" w:themeFill="background1" w:themeFillShade="F2"/>
          </w:tcPr>
          <w:p w14:paraId="5A6C6BC9" w14:textId="77777777" w:rsidR="00A92E56" w:rsidRPr="00D5378F" w:rsidRDefault="00A92E56" w:rsidP="00D5378F">
            <w:pPr>
              <w:rPr>
                <w:sz w:val="20"/>
                <w:szCs w:val="20"/>
                <w:lang w:val="es-ES"/>
              </w:rPr>
            </w:pPr>
            <w:r>
              <w:rPr>
                <w:sz w:val="20"/>
                <w:szCs w:val="20"/>
                <w:lang w:val="es-ES"/>
              </w:rPr>
              <w:t>Protección Social, VIH/SIDA</w:t>
            </w:r>
          </w:p>
        </w:tc>
      </w:tr>
      <w:tr w:rsidR="00A92E56" w:rsidRPr="007B515B" w14:paraId="5AE25583" w14:textId="77777777" w:rsidTr="00E0673D">
        <w:trPr>
          <w:trHeight w:val="402"/>
        </w:trPr>
        <w:tc>
          <w:tcPr>
            <w:tcW w:w="7740" w:type="dxa"/>
            <w:gridSpan w:val="4"/>
            <w:vMerge/>
            <w:shd w:val="clear" w:color="auto" w:fill="FFFFFF" w:themeFill="background1"/>
          </w:tcPr>
          <w:p w14:paraId="3B2E93C8" w14:textId="77777777" w:rsidR="00A92E56" w:rsidRDefault="00A92E56" w:rsidP="00D5378F">
            <w:pPr>
              <w:rPr>
                <w:lang w:val="es-ES"/>
              </w:rPr>
            </w:pPr>
          </w:p>
        </w:tc>
        <w:tc>
          <w:tcPr>
            <w:tcW w:w="1530" w:type="dxa"/>
            <w:shd w:val="clear" w:color="auto" w:fill="FBE4D5" w:themeFill="accent2" w:themeFillTint="33"/>
          </w:tcPr>
          <w:p w14:paraId="04E83A66" w14:textId="77777777" w:rsidR="00A92E56" w:rsidRPr="00A1149B" w:rsidRDefault="00A92E56" w:rsidP="00A1149B">
            <w:pPr>
              <w:rPr>
                <w:b/>
                <w:sz w:val="19"/>
                <w:szCs w:val="19"/>
                <w:lang w:val="es-ES"/>
              </w:rPr>
            </w:pPr>
            <w:r w:rsidRPr="00A1149B">
              <w:rPr>
                <w:b/>
                <w:sz w:val="19"/>
                <w:szCs w:val="19"/>
                <w:lang w:val="es-ES"/>
              </w:rPr>
              <w:t xml:space="preserve">Grupos técnicos de trabajo </w:t>
            </w:r>
          </w:p>
        </w:tc>
        <w:tc>
          <w:tcPr>
            <w:tcW w:w="2430" w:type="dxa"/>
            <w:gridSpan w:val="6"/>
            <w:shd w:val="clear" w:color="auto" w:fill="FBE4D5" w:themeFill="accent2" w:themeFillTint="33"/>
          </w:tcPr>
          <w:p w14:paraId="5C150D41" w14:textId="77777777" w:rsidR="00A92E56" w:rsidRDefault="00A92E56" w:rsidP="00A1149B">
            <w:pPr>
              <w:rPr>
                <w:sz w:val="20"/>
                <w:szCs w:val="20"/>
                <w:lang w:val="es-ES"/>
              </w:rPr>
            </w:pPr>
            <w:r w:rsidRPr="00A1149B">
              <w:rPr>
                <w:sz w:val="20"/>
                <w:szCs w:val="20"/>
                <w:lang w:val="es-ES"/>
              </w:rPr>
              <w:t>género/derechos humanos</w:t>
            </w:r>
          </w:p>
          <w:p w14:paraId="2EAA6B47" w14:textId="77777777" w:rsidR="00A92E56" w:rsidRPr="00D5378F" w:rsidRDefault="00A92E56" w:rsidP="00A1149B">
            <w:pPr>
              <w:rPr>
                <w:sz w:val="20"/>
                <w:szCs w:val="20"/>
                <w:lang w:val="es-ES"/>
              </w:rPr>
            </w:pPr>
            <w:r>
              <w:rPr>
                <w:sz w:val="20"/>
                <w:szCs w:val="20"/>
                <w:lang w:val="es-ES"/>
              </w:rPr>
              <w:t xml:space="preserve">Comunicación, </w:t>
            </w:r>
            <w:r w:rsidRPr="00A1149B">
              <w:rPr>
                <w:sz w:val="20"/>
                <w:szCs w:val="20"/>
                <w:lang w:val="es-ES"/>
              </w:rPr>
              <w:t>M &amp; E</w:t>
            </w:r>
          </w:p>
        </w:tc>
      </w:tr>
      <w:tr w:rsidR="00A1149B" w:rsidRPr="007B515B" w14:paraId="2AAF9675" w14:textId="77777777" w:rsidTr="00A1149B">
        <w:tc>
          <w:tcPr>
            <w:tcW w:w="11700" w:type="dxa"/>
            <w:gridSpan w:val="11"/>
            <w:shd w:val="clear" w:color="auto" w:fill="DEEAF6" w:themeFill="accent1" w:themeFillTint="33"/>
          </w:tcPr>
          <w:p w14:paraId="37F770CF" w14:textId="77777777" w:rsidR="00A1149B" w:rsidRPr="005A34D2" w:rsidRDefault="008716A1" w:rsidP="005A34D2">
            <w:pPr>
              <w:rPr>
                <w:b/>
                <w:lang w:val="es-ES"/>
              </w:rPr>
            </w:pPr>
            <w:r w:rsidRPr="005A34D2">
              <w:rPr>
                <w:b/>
                <w:lang w:val="es-ES"/>
              </w:rPr>
              <w:t xml:space="preserve">Grupo de comunicación </w:t>
            </w:r>
            <w:r w:rsidR="00A92E56" w:rsidRPr="005A34D2">
              <w:rPr>
                <w:b/>
                <w:lang w:val="es-ES"/>
              </w:rPr>
              <w:t>de Naciones</w:t>
            </w:r>
            <w:r w:rsidR="005A34D2" w:rsidRPr="00413F71">
              <w:rPr>
                <w:b/>
                <w:lang w:val="es-ES"/>
              </w:rPr>
              <w:t xml:space="preserve"> Unidas</w:t>
            </w:r>
            <w:r w:rsidRPr="00413F71">
              <w:rPr>
                <w:b/>
                <w:lang w:val="es-ES"/>
              </w:rPr>
              <w:t xml:space="preserve"> </w:t>
            </w:r>
            <w:r w:rsidRPr="005A34D2">
              <w:rPr>
                <w:b/>
                <w:lang w:val="es-ES"/>
              </w:rPr>
              <w:t>en Guinea Ecuatorial. contacto: S</w:t>
            </w:r>
            <w:r w:rsidR="005A34D2">
              <w:rPr>
                <w:b/>
                <w:lang w:val="es-ES"/>
              </w:rPr>
              <w:t>r.</w:t>
            </w:r>
            <w:r w:rsidRPr="005A34D2">
              <w:rPr>
                <w:b/>
                <w:lang w:val="es-ES"/>
              </w:rPr>
              <w:t xml:space="preserve"> Felipe </w:t>
            </w:r>
            <w:r w:rsidRPr="00413F71">
              <w:rPr>
                <w:b/>
                <w:lang w:val="es-ES"/>
              </w:rPr>
              <w:t>Esono</w:t>
            </w:r>
            <w:r w:rsidR="005A34D2" w:rsidRPr="00413F71">
              <w:rPr>
                <w:b/>
                <w:lang w:val="es-ES"/>
              </w:rPr>
              <w:t xml:space="preserve"> Krohnert</w:t>
            </w:r>
            <w:r w:rsidRPr="00413F71">
              <w:rPr>
                <w:b/>
                <w:lang w:val="es-ES"/>
              </w:rPr>
              <w:t xml:space="preserve"> </w:t>
            </w:r>
            <w:r w:rsidRPr="005A34D2">
              <w:rPr>
                <w:b/>
                <w:lang w:val="es-ES"/>
              </w:rPr>
              <w:t>(</w:t>
            </w:r>
            <w:r w:rsidRPr="005A34D2">
              <w:rPr>
                <w:i/>
                <w:lang w:val="es-ES"/>
              </w:rPr>
              <w:t>fesono@unicef.org)</w:t>
            </w:r>
          </w:p>
        </w:tc>
      </w:tr>
    </w:tbl>
    <w:p w14:paraId="2D2BD781" w14:textId="77777777" w:rsidR="00A92E56" w:rsidRDefault="00A92E56" w:rsidP="008716A1">
      <w:pPr>
        <w:rPr>
          <w:sz w:val="4"/>
          <w:szCs w:val="4"/>
          <w:lang w:val="es-ES"/>
        </w:rPr>
        <w:sectPr w:rsidR="00A92E56" w:rsidSect="00D80E67">
          <w:pgSz w:w="12240" w:h="15840"/>
          <w:pgMar w:top="1440" w:right="1440" w:bottom="1440" w:left="1440" w:header="144" w:footer="720" w:gutter="0"/>
          <w:cols w:space="720"/>
          <w:titlePg/>
          <w:docGrid w:linePitch="360"/>
        </w:sectPr>
      </w:pPr>
    </w:p>
    <w:p w14:paraId="05F730E8" w14:textId="77777777" w:rsidR="00A92E56" w:rsidRPr="00404D44" w:rsidRDefault="00A92E56" w:rsidP="00A92E56">
      <w:pPr>
        <w:pStyle w:val="Prrafodelista"/>
        <w:shd w:val="clear" w:color="auto" w:fill="E2EFD9" w:themeFill="accent6" w:themeFillTint="33"/>
        <w:spacing w:after="0" w:line="276" w:lineRule="auto"/>
        <w:ind w:left="360"/>
        <w:rPr>
          <w:rFonts w:ascii="Times New Roman" w:eastAsia="Times New Roman" w:hAnsi="Times New Roman" w:cs="Times New Roman"/>
          <w:b/>
          <w:sz w:val="24"/>
          <w:szCs w:val="24"/>
          <w:lang w:eastAsia="es-PE"/>
        </w:rPr>
      </w:pPr>
      <w:r>
        <w:rPr>
          <w:rFonts w:ascii="Times New Roman" w:eastAsia="Times New Roman" w:hAnsi="Times New Roman" w:cs="Times New Roman"/>
          <w:b/>
          <w:sz w:val="24"/>
          <w:szCs w:val="24"/>
          <w:lang w:eastAsia="es-PE"/>
        </w:rPr>
        <w:lastRenderedPageBreak/>
        <w:t xml:space="preserve">La Agenda 2030 y los </w:t>
      </w:r>
      <w:r w:rsidRPr="00404D44">
        <w:rPr>
          <w:rFonts w:ascii="Times New Roman" w:eastAsia="Times New Roman" w:hAnsi="Times New Roman" w:cs="Times New Roman"/>
          <w:b/>
          <w:sz w:val="24"/>
          <w:szCs w:val="24"/>
          <w:lang w:eastAsia="es-PE"/>
        </w:rPr>
        <w:t xml:space="preserve">Objetivos de </w:t>
      </w:r>
      <w:r w:rsidRPr="007C3757">
        <w:rPr>
          <w:rFonts w:ascii="Times New Roman" w:eastAsia="Times New Roman" w:hAnsi="Times New Roman" w:cs="Times New Roman"/>
          <w:b/>
          <w:sz w:val="24"/>
          <w:szCs w:val="24"/>
          <w:lang w:eastAsia="es-PE"/>
        </w:rPr>
        <w:t xml:space="preserve">Desarrollo Sostenible </w:t>
      </w:r>
      <w:r w:rsidRPr="00404D44">
        <w:rPr>
          <w:rFonts w:ascii="Times New Roman" w:eastAsia="Times New Roman" w:hAnsi="Times New Roman" w:cs="Times New Roman"/>
          <w:b/>
          <w:sz w:val="24"/>
          <w:szCs w:val="24"/>
          <w:lang w:eastAsia="es-PE"/>
        </w:rPr>
        <w:t>(ODS)</w:t>
      </w:r>
      <w:r>
        <w:rPr>
          <w:rFonts w:ascii="Times New Roman" w:eastAsia="Times New Roman" w:hAnsi="Times New Roman" w:cs="Times New Roman"/>
          <w:b/>
          <w:sz w:val="24"/>
          <w:szCs w:val="24"/>
          <w:lang w:eastAsia="es-PE"/>
        </w:rPr>
        <w:t xml:space="preserve">  </w:t>
      </w:r>
    </w:p>
    <w:p w14:paraId="771BDADE" w14:textId="77777777" w:rsidR="00A92E56" w:rsidRDefault="00A92E56" w:rsidP="00A92E56">
      <w:pPr>
        <w:pStyle w:val="Prrafodelista"/>
        <w:spacing w:after="0" w:line="276" w:lineRule="auto"/>
        <w:ind w:left="360"/>
        <w:jc w:val="both"/>
        <w:rPr>
          <w:rFonts w:ascii="Times New Roman" w:eastAsia="Times New Roman" w:hAnsi="Times New Roman" w:cs="Times New Roman"/>
          <w:b/>
          <w:sz w:val="16"/>
          <w:szCs w:val="16"/>
          <w:lang w:eastAsia="es-PE"/>
        </w:rPr>
      </w:pPr>
    </w:p>
    <w:p w14:paraId="02A86566" w14:textId="77777777" w:rsidR="00A92E56" w:rsidRPr="00315A50" w:rsidRDefault="00A92E56" w:rsidP="00A92E56">
      <w:pPr>
        <w:pStyle w:val="Prrafodelista"/>
        <w:spacing w:after="0" w:line="276" w:lineRule="auto"/>
        <w:ind w:left="360"/>
        <w:jc w:val="both"/>
        <w:rPr>
          <w:rFonts w:ascii="Times New Roman" w:eastAsia="Times New Roman" w:hAnsi="Times New Roman" w:cs="Times New Roman"/>
          <w:b/>
          <w:sz w:val="20"/>
          <w:szCs w:val="20"/>
          <w:lang w:eastAsia="es-PE"/>
        </w:rPr>
      </w:pPr>
      <w:r w:rsidRPr="00315A50">
        <w:rPr>
          <w:rFonts w:cs="Arial"/>
          <w:color w:val="2E74B5" w:themeColor="accent1" w:themeShade="BF"/>
          <w:sz w:val="20"/>
          <w:szCs w:val="20"/>
          <w:shd w:val="clear" w:color="auto" w:fill="FFFFFF"/>
          <w:lang w:val="es-ES"/>
        </w:rPr>
        <w:t>En septiembre de 2015, más de 150 jefes de Estado y de Gobierno se reunieron en la histórica Cumbre del Desarrollo Sostenible en la que aprobaron la Agenda 2030. Esta Agenda contiene 17 objetivos de aplicación universal que, desde el 1 de enero de 2016, rigen los esfuerzos de los países para lograr un mundo sostenible en el año 2030.</w:t>
      </w:r>
    </w:p>
    <w:p w14:paraId="11469927" w14:textId="77777777" w:rsidR="00A92E56" w:rsidRPr="00315A50" w:rsidRDefault="00A92E56" w:rsidP="00A92E56">
      <w:pPr>
        <w:pStyle w:val="Prrafodelista"/>
        <w:spacing w:after="0" w:line="276" w:lineRule="auto"/>
        <w:ind w:left="360"/>
        <w:jc w:val="both"/>
        <w:rPr>
          <w:rFonts w:ascii="Times New Roman" w:eastAsia="Times New Roman" w:hAnsi="Times New Roman" w:cs="Times New Roman"/>
          <w:b/>
          <w:sz w:val="10"/>
          <w:szCs w:val="10"/>
          <w:lang w:eastAsia="es-PE"/>
        </w:rPr>
      </w:pPr>
    </w:p>
    <w:tbl>
      <w:tblPr>
        <w:tblW w:w="6058" w:type="pct"/>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4297"/>
        <w:gridCol w:w="269"/>
        <w:gridCol w:w="1657"/>
        <w:gridCol w:w="3782"/>
      </w:tblGrid>
      <w:tr w:rsidR="00A92E56" w:rsidRPr="007B515B" w14:paraId="715EED70" w14:textId="77777777" w:rsidTr="008847D4">
        <w:trPr>
          <w:trHeight w:val="90"/>
        </w:trPr>
        <w:tc>
          <w:tcPr>
            <w:tcW w:w="688" w:type="pct"/>
            <w:tcBorders>
              <w:top w:val="nil"/>
              <w:left w:val="nil"/>
              <w:bottom w:val="nil"/>
              <w:right w:val="nil"/>
            </w:tcBorders>
          </w:tcPr>
          <w:p w14:paraId="5C6E2F41"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54D9F1BD" wp14:editId="481BCD81">
                  <wp:extent cx="847725" cy="523875"/>
                  <wp:effectExtent l="0" t="0" r="9525" b="9525"/>
                  <wp:docPr id="18" name="Picture 18" descr="C:\Users\Belko\AppData\Local\Microsoft\Windows\INetCache\Content.Word\O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o\AppData\Local\Microsoft\Windows\INetCache\Content.Word\ODS 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c>
          <w:tcPr>
            <w:tcW w:w="1852" w:type="pct"/>
            <w:tcBorders>
              <w:top w:val="nil"/>
              <w:left w:val="nil"/>
              <w:bottom w:val="nil"/>
              <w:right w:val="nil"/>
            </w:tcBorders>
            <w:vAlign w:val="center"/>
          </w:tcPr>
          <w:p w14:paraId="0A17C967"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w:t>
            </w:r>
            <w:r w:rsidRPr="00475580">
              <w:rPr>
                <w:rFonts w:asciiTheme="minorHAnsi" w:hAnsiTheme="minorHAnsi"/>
                <w:i/>
                <w:color w:val="auto"/>
                <w:sz w:val="20"/>
                <w:szCs w:val="20"/>
              </w:rPr>
              <w:t xml:space="preserve"> Poner fin a la pobreza en todas sus formas en todo el mundo.</w:t>
            </w:r>
          </w:p>
          <w:p w14:paraId="4D962066" w14:textId="77777777" w:rsidR="00A92E56" w:rsidRPr="00475580" w:rsidRDefault="00A92E56" w:rsidP="008847D4">
            <w:pPr>
              <w:pStyle w:val="Default"/>
              <w:spacing w:line="276" w:lineRule="auto"/>
              <w:jc w:val="both"/>
              <w:rPr>
                <w:rFonts w:asciiTheme="minorHAnsi" w:hAnsiTheme="minorHAnsi"/>
                <w:i/>
                <w:color w:val="auto"/>
                <w:sz w:val="20"/>
                <w:szCs w:val="20"/>
              </w:rPr>
            </w:pPr>
          </w:p>
        </w:tc>
        <w:tc>
          <w:tcPr>
            <w:tcW w:w="116" w:type="pct"/>
            <w:vMerge w:val="restart"/>
            <w:tcBorders>
              <w:top w:val="nil"/>
              <w:left w:val="nil"/>
              <w:bottom w:val="nil"/>
              <w:right w:val="nil"/>
            </w:tcBorders>
          </w:tcPr>
          <w:p w14:paraId="1365DACD"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4587939C"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6DA7B2A4" wp14:editId="557D232E">
                  <wp:extent cx="885825" cy="514350"/>
                  <wp:effectExtent l="0" t="0" r="9525" b="0"/>
                  <wp:docPr id="22" name="Picture 22" descr="C:\Users\Belko\AppData\Local\Microsoft\Windows\INetCache\Content.Word\OD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lko\AppData\Local\Microsoft\Windows\INetCache\Content.Word\ODS 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825" cy="514350"/>
                          </a:xfrm>
                          <a:prstGeom prst="rect">
                            <a:avLst/>
                          </a:prstGeom>
                          <a:noFill/>
                          <a:ln>
                            <a:noFill/>
                          </a:ln>
                        </pic:spPr>
                      </pic:pic>
                    </a:graphicData>
                  </a:graphic>
                </wp:inline>
              </w:drawing>
            </w:r>
          </w:p>
        </w:tc>
        <w:tc>
          <w:tcPr>
            <w:tcW w:w="1631" w:type="pct"/>
            <w:tcBorders>
              <w:top w:val="nil"/>
              <w:left w:val="nil"/>
              <w:bottom w:val="nil"/>
              <w:right w:val="nil"/>
            </w:tcBorders>
            <w:vAlign w:val="center"/>
          </w:tcPr>
          <w:p w14:paraId="7D3696CB"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10.</w:t>
            </w:r>
            <w:r w:rsidRPr="00475580">
              <w:rPr>
                <w:rFonts w:asciiTheme="minorHAnsi" w:hAnsiTheme="minorHAnsi"/>
                <w:i/>
                <w:color w:val="auto"/>
                <w:sz w:val="20"/>
                <w:szCs w:val="20"/>
              </w:rPr>
              <w:t xml:space="preserve"> Reducir la desigualdad en y entre los países. </w:t>
            </w:r>
          </w:p>
          <w:p w14:paraId="3243E2C2" w14:textId="77777777" w:rsidR="00A92E56" w:rsidRPr="00475580" w:rsidRDefault="00A92E56" w:rsidP="008847D4">
            <w:pPr>
              <w:pStyle w:val="Default"/>
              <w:spacing w:line="276" w:lineRule="auto"/>
              <w:jc w:val="both"/>
              <w:rPr>
                <w:rFonts w:asciiTheme="minorHAnsi" w:hAnsiTheme="minorHAnsi"/>
                <w:i/>
                <w:color w:val="auto"/>
                <w:sz w:val="20"/>
                <w:szCs w:val="20"/>
              </w:rPr>
            </w:pPr>
          </w:p>
        </w:tc>
      </w:tr>
      <w:tr w:rsidR="00A92E56" w:rsidRPr="007B515B" w14:paraId="46FA90CC" w14:textId="77777777" w:rsidTr="008847D4">
        <w:trPr>
          <w:trHeight w:val="210"/>
        </w:trPr>
        <w:tc>
          <w:tcPr>
            <w:tcW w:w="688" w:type="pct"/>
            <w:tcBorders>
              <w:top w:val="nil"/>
              <w:left w:val="nil"/>
              <w:bottom w:val="nil"/>
              <w:right w:val="nil"/>
            </w:tcBorders>
          </w:tcPr>
          <w:p w14:paraId="61C7CE08"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3CBB813D" wp14:editId="0059DFB9">
                  <wp:extent cx="866775" cy="590550"/>
                  <wp:effectExtent l="0" t="0" r="9525" b="0"/>
                  <wp:docPr id="23" name="Picture 23" descr="C:\Users\Belko\AppData\Local\Microsoft\Windows\INetCache\Content.Word\O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ko\AppData\Local\Microsoft\Windows\INetCache\Content.Word\ODS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590550"/>
                          </a:xfrm>
                          <a:prstGeom prst="rect">
                            <a:avLst/>
                          </a:prstGeom>
                          <a:noFill/>
                          <a:ln>
                            <a:noFill/>
                          </a:ln>
                        </pic:spPr>
                      </pic:pic>
                    </a:graphicData>
                  </a:graphic>
                </wp:inline>
              </w:drawing>
            </w:r>
          </w:p>
        </w:tc>
        <w:tc>
          <w:tcPr>
            <w:tcW w:w="1852" w:type="pct"/>
            <w:tcBorders>
              <w:top w:val="nil"/>
              <w:left w:val="nil"/>
              <w:bottom w:val="nil"/>
              <w:right w:val="nil"/>
            </w:tcBorders>
          </w:tcPr>
          <w:p w14:paraId="4937FBEC"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2.</w:t>
            </w:r>
            <w:r w:rsidRPr="00475580">
              <w:rPr>
                <w:rFonts w:asciiTheme="minorHAnsi" w:hAnsiTheme="minorHAnsi"/>
                <w:i/>
                <w:color w:val="auto"/>
                <w:sz w:val="20"/>
                <w:szCs w:val="20"/>
              </w:rPr>
              <w:t xml:space="preserve"> Poner fin al hambre, lograr la seguridad alimentaria y la mejora de la nutrición y promover la agricultura sustentable. </w:t>
            </w:r>
          </w:p>
          <w:p w14:paraId="03C85F9C" w14:textId="77777777" w:rsidR="00A92E56" w:rsidRPr="00475580" w:rsidRDefault="00A92E56" w:rsidP="008847D4">
            <w:pPr>
              <w:pStyle w:val="Default"/>
              <w:spacing w:line="276" w:lineRule="auto"/>
              <w:jc w:val="both"/>
              <w:rPr>
                <w:rFonts w:asciiTheme="minorHAnsi" w:hAnsiTheme="minorHAnsi"/>
                <w:i/>
                <w:color w:val="auto"/>
                <w:sz w:val="10"/>
                <w:szCs w:val="10"/>
              </w:rPr>
            </w:pPr>
          </w:p>
        </w:tc>
        <w:tc>
          <w:tcPr>
            <w:tcW w:w="116" w:type="pct"/>
            <w:vMerge/>
            <w:tcBorders>
              <w:top w:val="nil"/>
              <w:left w:val="nil"/>
              <w:bottom w:val="nil"/>
              <w:right w:val="nil"/>
            </w:tcBorders>
          </w:tcPr>
          <w:p w14:paraId="3908931A"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19002576"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12E87887" wp14:editId="7B648EFC">
                  <wp:extent cx="876300" cy="542925"/>
                  <wp:effectExtent l="0" t="0" r="0" b="9525"/>
                  <wp:docPr id="11" name="Picture 11" descr="C:\Users\Belko\AppData\Local\Microsoft\Windows\INetCache\Content.Word\OD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lko\AppData\Local\Microsoft\Windows\INetCache\Content.Word\ODS 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542925"/>
                          </a:xfrm>
                          <a:prstGeom prst="rect">
                            <a:avLst/>
                          </a:prstGeom>
                          <a:noFill/>
                          <a:ln>
                            <a:noFill/>
                          </a:ln>
                        </pic:spPr>
                      </pic:pic>
                    </a:graphicData>
                  </a:graphic>
                </wp:inline>
              </w:drawing>
            </w:r>
          </w:p>
        </w:tc>
        <w:tc>
          <w:tcPr>
            <w:tcW w:w="1631" w:type="pct"/>
            <w:tcBorders>
              <w:top w:val="nil"/>
              <w:left w:val="nil"/>
              <w:bottom w:val="nil"/>
              <w:right w:val="nil"/>
            </w:tcBorders>
          </w:tcPr>
          <w:p w14:paraId="35A9F19D"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11.</w:t>
            </w:r>
            <w:r w:rsidRPr="00475580">
              <w:rPr>
                <w:rFonts w:asciiTheme="minorHAnsi" w:hAnsiTheme="minorHAnsi"/>
                <w:i/>
                <w:color w:val="auto"/>
                <w:sz w:val="20"/>
                <w:szCs w:val="20"/>
              </w:rPr>
              <w:t xml:space="preserve"> Lograr que las ciudades y los asentamientos humanos sean inclusivos, seguros, resilientes y sustentables.</w:t>
            </w:r>
          </w:p>
          <w:p w14:paraId="53A6F464" w14:textId="77777777" w:rsidR="00A92E56" w:rsidRPr="00475580" w:rsidRDefault="00A92E56" w:rsidP="008847D4">
            <w:pPr>
              <w:pStyle w:val="Default"/>
              <w:spacing w:line="276" w:lineRule="auto"/>
              <w:jc w:val="both"/>
              <w:rPr>
                <w:rFonts w:asciiTheme="minorHAnsi" w:hAnsiTheme="minorHAnsi"/>
                <w:i/>
                <w:color w:val="auto"/>
                <w:sz w:val="10"/>
                <w:szCs w:val="10"/>
              </w:rPr>
            </w:pPr>
          </w:p>
        </w:tc>
      </w:tr>
      <w:tr w:rsidR="00A92E56" w:rsidRPr="007B515B" w14:paraId="0C5DAC19" w14:textId="77777777" w:rsidTr="008847D4">
        <w:trPr>
          <w:trHeight w:val="210"/>
        </w:trPr>
        <w:tc>
          <w:tcPr>
            <w:tcW w:w="688" w:type="pct"/>
            <w:tcBorders>
              <w:top w:val="nil"/>
              <w:left w:val="nil"/>
              <w:bottom w:val="nil"/>
              <w:right w:val="nil"/>
            </w:tcBorders>
          </w:tcPr>
          <w:p w14:paraId="1591AE3D"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5BCE4DBE" wp14:editId="1489492B">
                  <wp:extent cx="847725" cy="466725"/>
                  <wp:effectExtent l="0" t="0" r="9525" b="9525"/>
                  <wp:docPr id="24" name="Picture 24" descr="C:\Users\Belko\AppData\Local\Microsoft\Windows\INetCache\Content.Word\OD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ko\AppData\Local\Microsoft\Windows\INetCache\Content.Word\ODS 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c>
        <w:tc>
          <w:tcPr>
            <w:tcW w:w="1852" w:type="pct"/>
            <w:tcBorders>
              <w:top w:val="nil"/>
              <w:left w:val="nil"/>
              <w:bottom w:val="nil"/>
              <w:right w:val="nil"/>
            </w:tcBorders>
          </w:tcPr>
          <w:p w14:paraId="10D6229E"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3.</w:t>
            </w:r>
            <w:r w:rsidRPr="00475580">
              <w:rPr>
                <w:rFonts w:asciiTheme="minorHAnsi" w:hAnsiTheme="minorHAnsi"/>
                <w:i/>
                <w:color w:val="auto"/>
                <w:sz w:val="20"/>
                <w:szCs w:val="20"/>
              </w:rPr>
              <w:t xml:space="preserve"> Garantizar una vida sana y promover el bienestar para todos en todas las edades. </w:t>
            </w:r>
          </w:p>
        </w:tc>
        <w:tc>
          <w:tcPr>
            <w:tcW w:w="116" w:type="pct"/>
            <w:vMerge/>
            <w:tcBorders>
              <w:top w:val="nil"/>
              <w:left w:val="nil"/>
              <w:bottom w:val="nil"/>
              <w:right w:val="nil"/>
            </w:tcBorders>
          </w:tcPr>
          <w:p w14:paraId="01FAD3AE"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0E976A3E"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71C8B39C" wp14:editId="3B9F6255">
                  <wp:extent cx="866775" cy="495300"/>
                  <wp:effectExtent l="0" t="0" r="9525" b="0"/>
                  <wp:docPr id="12" name="Picture 12" descr="C:\Users\Belko\AppData\Local\Microsoft\Windows\INetCache\Content.Word\OD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lko\AppData\Local\Microsoft\Windows\INetCache\Content.Word\ODS 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31" w:type="pct"/>
            <w:tcBorders>
              <w:top w:val="nil"/>
              <w:left w:val="nil"/>
              <w:bottom w:val="nil"/>
              <w:right w:val="nil"/>
            </w:tcBorders>
          </w:tcPr>
          <w:p w14:paraId="61D3908F"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12.</w:t>
            </w:r>
            <w:r w:rsidRPr="00475580">
              <w:rPr>
                <w:rFonts w:asciiTheme="minorHAnsi" w:hAnsiTheme="minorHAnsi"/>
                <w:i/>
                <w:color w:val="auto"/>
                <w:sz w:val="20"/>
                <w:szCs w:val="20"/>
              </w:rPr>
              <w:t xml:space="preserve"> Garantizar modalidades de consumo y producción sustentables. </w:t>
            </w:r>
          </w:p>
        </w:tc>
      </w:tr>
      <w:tr w:rsidR="00A92E56" w:rsidRPr="007B515B" w14:paraId="2A6B731D" w14:textId="77777777" w:rsidTr="008847D4">
        <w:trPr>
          <w:trHeight w:val="210"/>
        </w:trPr>
        <w:tc>
          <w:tcPr>
            <w:tcW w:w="688" w:type="pct"/>
            <w:tcBorders>
              <w:top w:val="nil"/>
              <w:left w:val="nil"/>
              <w:bottom w:val="nil"/>
              <w:right w:val="nil"/>
            </w:tcBorders>
          </w:tcPr>
          <w:p w14:paraId="009FEF03"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6C8C17B1" wp14:editId="5575BFB6">
                  <wp:extent cx="876300" cy="552450"/>
                  <wp:effectExtent l="0" t="0" r="0" b="0"/>
                  <wp:docPr id="25" name="Picture 25" descr="C:\Users\Belko\AppData\Local\Microsoft\Windows\INetCache\Content.Word\OD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ko\AppData\Local\Microsoft\Windows\INetCache\Content.Word\ODS 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552450"/>
                          </a:xfrm>
                          <a:prstGeom prst="rect">
                            <a:avLst/>
                          </a:prstGeom>
                          <a:noFill/>
                          <a:ln>
                            <a:noFill/>
                          </a:ln>
                        </pic:spPr>
                      </pic:pic>
                    </a:graphicData>
                  </a:graphic>
                </wp:inline>
              </w:drawing>
            </w:r>
          </w:p>
        </w:tc>
        <w:tc>
          <w:tcPr>
            <w:tcW w:w="1852" w:type="pct"/>
            <w:tcBorders>
              <w:top w:val="nil"/>
              <w:left w:val="nil"/>
              <w:bottom w:val="nil"/>
              <w:right w:val="nil"/>
            </w:tcBorders>
          </w:tcPr>
          <w:p w14:paraId="12A0F4D9"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4.</w:t>
            </w:r>
            <w:r w:rsidRPr="00475580">
              <w:rPr>
                <w:rFonts w:asciiTheme="minorHAnsi" w:hAnsiTheme="minorHAnsi"/>
                <w:i/>
                <w:color w:val="auto"/>
                <w:sz w:val="20"/>
                <w:szCs w:val="20"/>
              </w:rPr>
              <w:t xml:space="preserve"> Garantizar una educación inclusiva, equitativa y de calidad y promover oportunidades de aprendizaje durante toda la vida para todos. </w:t>
            </w:r>
          </w:p>
        </w:tc>
        <w:tc>
          <w:tcPr>
            <w:tcW w:w="116" w:type="pct"/>
            <w:vMerge/>
            <w:tcBorders>
              <w:top w:val="nil"/>
              <w:left w:val="nil"/>
              <w:bottom w:val="nil"/>
              <w:right w:val="nil"/>
            </w:tcBorders>
          </w:tcPr>
          <w:p w14:paraId="43DDE97F"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3353891D"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21487DDD" wp14:editId="75114B78">
                  <wp:extent cx="866775" cy="581025"/>
                  <wp:effectExtent l="0" t="0" r="9525" b="9525"/>
                  <wp:docPr id="26" name="Picture 26" descr="C:\Users\Belko\AppData\Local\Microsoft\Windows\INetCache\Content.Word\OD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lko\AppData\Local\Microsoft\Windows\INetCache\Content.Word\ODS 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tc>
        <w:tc>
          <w:tcPr>
            <w:tcW w:w="1631" w:type="pct"/>
            <w:tcBorders>
              <w:top w:val="nil"/>
              <w:left w:val="nil"/>
              <w:bottom w:val="nil"/>
              <w:right w:val="nil"/>
            </w:tcBorders>
          </w:tcPr>
          <w:p w14:paraId="26BFE2C5"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13.</w:t>
            </w:r>
            <w:r w:rsidRPr="00475580">
              <w:rPr>
                <w:rFonts w:asciiTheme="minorHAnsi" w:hAnsiTheme="minorHAnsi"/>
                <w:i/>
                <w:color w:val="auto"/>
                <w:sz w:val="20"/>
                <w:szCs w:val="20"/>
              </w:rPr>
              <w:t xml:space="preserve"> Adoptar medidas urgentes para combatir el cambio climático y sus efectos. </w:t>
            </w:r>
          </w:p>
        </w:tc>
      </w:tr>
      <w:tr w:rsidR="00A92E56" w:rsidRPr="007B515B" w14:paraId="367BA6B5" w14:textId="77777777" w:rsidTr="008847D4">
        <w:trPr>
          <w:trHeight w:val="210"/>
        </w:trPr>
        <w:tc>
          <w:tcPr>
            <w:tcW w:w="688" w:type="pct"/>
            <w:tcBorders>
              <w:top w:val="nil"/>
              <w:left w:val="nil"/>
              <w:bottom w:val="nil"/>
              <w:right w:val="nil"/>
            </w:tcBorders>
          </w:tcPr>
          <w:p w14:paraId="772BE750"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33891FAC" wp14:editId="2E90E4AC">
                  <wp:extent cx="866775" cy="704850"/>
                  <wp:effectExtent l="0" t="0" r="9525" b="0"/>
                  <wp:docPr id="27" name="Picture 27" descr="C:\Users\Belko\AppData\Local\Microsoft\Windows\INetCache\Content.Word\OD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ko\AppData\Local\Microsoft\Windows\INetCache\Content.Word\ODS 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tc>
        <w:tc>
          <w:tcPr>
            <w:tcW w:w="1852" w:type="pct"/>
            <w:tcBorders>
              <w:top w:val="nil"/>
              <w:left w:val="nil"/>
              <w:bottom w:val="nil"/>
              <w:right w:val="nil"/>
            </w:tcBorders>
          </w:tcPr>
          <w:p w14:paraId="6A55E8B6"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5</w:t>
            </w:r>
            <w:r w:rsidRPr="00475580">
              <w:rPr>
                <w:rFonts w:asciiTheme="minorHAnsi" w:hAnsiTheme="minorHAnsi"/>
                <w:i/>
                <w:color w:val="auto"/>
                <w:sz w:val="20"/>
                <w:szCs w:val="20"/>
              </w:rPr>
              <w:t xml:space="preserve">. Lograr la igualdad entre los géneros y empoderar a todas las mujeres y las niñas. </w:t>
            </w:r>
          </w:p>
        </w:tc>
        <w:tc>
          <w:tcPr>
            <w:tcW w:w="116" w:type="pct"/>
            <w:vMerge/>
            <w:tcBorders>
              <w:top w:val="nil"/>
              <w:left w:val="nil"/>
              <w:bottom w:val="nil"/>
              <w:right w:val="nil"/>
            </w:tcBorders>
          </w:tcPr>
          <w:p w14:paraId="7CCD89AC"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7427797A"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07A17680" wp14:editId="584BC213">
                  <wp:extent cx="876300" cy="733425"/>
                  <wp:effectExtent l="0" t="0" r="0" b="9525"/>
                  <wp:docPr id="14" name="Picture 14" descr="C:\Users\Belko\AppData\Local\Microsoft\Windows\INetCache\Content.Word\OD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lko\AppData\Local\Microsoft\Windows\INetCache\Content.Word\ODS 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733425"/>
                          </a:xfrm>
                          <a:prstGeom prst="rect">
                            <a:avLst/>
                          </a:prstGeom>
                          <a:noFill/>
                          <a:ln>
                            <a:noFill/>
                          </a:ln>
                        </pic:spPr>
                      </pic:pic>
                    </a:graphicData>
                  </a:graphic>
                </wp:inline>
              </w:drawing>
            </w:r>
          </w:p>
        </w:tc>
        <w:tc>
          <w:tcPr>
            <w:tcW w:w="1631" w:type="pct"/>
            <w:tcBorders>
              <w:top w:val="nil"/>
              <w:left w:val="nil"/>
              <w:bottom w:val="nil"/>
              <w:right w:val="nil"/>
            </w:tcBorders>
          </w:tcPr>
          <w:p w14:paraId="296C300A"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14.</w:t>
            </w:r>
            <w:r w:rsidRPr="00475580">
              <w:rPr>
                <w:rFonts w:asciiTheme="minorHAnsi" w:hAnsiTheme="minorHAnsi"/>
                <w:i/>
                <w:color w:val="auto"/>
                <w:sz w:val="20"/>
                <w:szCs w:val="20"/>
              </w:rPr>
              <w:t xml:space="preserve"> Conservar y utilizar en forma sustentable los océanos, los mares y los recursos marinos para el desarrollo sustentable.</w:t>
            </w:r>
          </w:p>
        </w:tc>
      </w:tr>
      <w:tr w:rsidR="00A92E56" w:rsidRPr="007B515B" w14:paraId="2D930F55" w14:textId="77777777" w:rsidTr="008847D4">
        <w:trPr>
          <w:trHeight w:val="210"/>
        </w:trPr>
        <w:tc>
          <w:tcPr>
            <w:tcW w:w="688" w:type="pct"/>
            <w:tcBorders>
              <w:top w:val="nil"/>
              <w:left w:val="nil"/>
              <w:bottom w:val="nil"/>
              <w:right w:val="nil"/>
            </w:tcBorders>
          </w:tcPr>
          <w:p w14:paraId="40B734A3"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6D6127DE" wp14:editId="43436F1A">
                  <wp:extent cx="847725" cy="1238250"/>
                  <wp:effectExtent l="0" t="0" r="9525" b="0"/>
                  <wp:docPr id="28" name="Picture 28" descr="C:\Users\Belko\AppData\Local\Microsoft\Windows\INetCache\Content.Word\OD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ko\AppData\Local\Microsoft\Windows\INetCache\Content.Word\ODS 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1238250"/>
                          </a:xfrm>
                          <a:prstGeom prst="rect">
                            <a:avLst/>
                          </a:prstGeom>
                          <a:noFill/>
                          <a:ln>
                            <a:noFill/>
                          </a:ln>
                        </pic:spPr>
                      </pic:pic>
                    </a:graphicData>
                  </a:graphic>
                </wp:inline>
              </w:drawing>
            </w:r>
          </w:p>
        </w:tc>
        <w:tc>
          <w:tcPr>
            <w:tcW w:w="1852" w:type="pct"/>
            <w:tcBorders>
              <w:top w:val="nil"/>
              <w:left w:val="nil"/>
              <w:bottom w:val="nil"/>
              <w:right w:val="nil"/>
            </w:tcBorders>
            <w:vAlign w:val="center"/>
          </w:tcPr>
          <w:p w14:paraId="4F6B249C"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6.</w:t>
            </w:r>
            <w:r w:rsidRPr="00475580">
              <w:rPr>
                <w:rFonts w:asciiTheme="minorHAnsi" w:hAnsiTheme="minorHAnsi"/>
                <w:i/>
                <w:color w:val="auto"/>
                <w:sz w:val="20"/>
                <w:szCs w:val="20"/>
              </w:rPr>
              <w:t xml:space="preserve"> Garantizar la disponibilidad de agua y su gestión sustentable y el saneamiento para todos.</w:t>
            </w:r>
          </w:p>
          <w:p w14:paraId="5C6854E1" w14:textId="77777777" w:rsidR="00A92E56" w:rsidRPr="00475580" w:rsidRDefault="00A92E56" w:rsidP="008847D4">
            <w:pPr>
              <w:pStyle w:val="Default"/>
              <w:spacing w:line="276" w:lineRule="auto"/>
              <w:jc w:val="both"/>
              <w:rPr>
                <w:rFonts w:asciiTheme="minorHAnsi" w:hAnsiTheme="minorHAnsi"/>
                <w:i/>
                <w:color w:val="auto"/>
                <w:sz w:val="20"/>
                <w:szCs w:val="20"/>
              </w:rPr>
            </w:pPr>
          </w:p>
        </w:tc>
        <w:tc>
          <w:tcPr>
            <w:tcW w:w="116" w:type="pct"/>
            <w:vMerge/>
            <w:tcBorders>
              <w:top w:val="nil"/>
              <w:left w:val="nil"/>
              <w:bottom w:val="nil"/>
              <w:right w:val="nil"/>
            </w:tcBorders>
          </w:tcPr>
          <w:p w14:paraId="298D1E45"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25CF1170"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0D0A113D" wp14:editId="56440E00">
                  <wp:extent cx="857250" cy="1238250"/>
                  <wp:effectExtent l="0" t="0" r="0" b="0"/>
                  <wp:docPr id="15" name="Picture 15" descr="C:\Users\Belko\AppData\Local\Microsoft\Windows\INetCache\Content.Word\OD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lko\AppData\Local\Microsoft\Windows\INetCache\Content.Word\ODS 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1238250"/>
                          </a:xfrm>
                          <a:prstGeom prst="rect">
                            <a:avLst/>
                          </a:prstGeom>
                          <a:noFill/>
                          <a:ln>
                            <a:noFill/>
                          </a:ln>
                        </pic:spPr>
                      </pic:pic>
                    </a:graphicData>
                  </a:graphic>
                </wp:inline>
              </w:drawing>
            </w:r>
          </w:p>
        </w:tc>
        <w:tc>
          <w:tcPr>
            <w:tcW w:w="1631" w:type="pct"/>
            <w:tcBorders>
              <w:top w:val="nil"/>
              <w:left w:val="nil"/>
              <w:bottom w:val="nil"/>
              <w:right w:val="nil"/>
            </w:tcBorders>
          </w:tcPr>
          <w:p w14:paraId="13DCBD66"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15.</w:t>
            </w:r>
            <w:r w:rsidRPr="00475580">
              <w:rPr>
                <w:rFonts w:asciiTheme="minorHAnsi" w:hAnsiTheme="minorHAnsi"/>
                <w:i/>
                <w:color w:val="auto"/>
                <w:sz w:val="20"/>
                <w:szCs w:val="20"/>
              </w:rPr>
              <w:t xml:space="preserve"> Proteger, restablecer y promover el uso sustentable de los ecosistemas terrestres, gestionar los bosques de forma sustentable, luchar contra la desertificación, detener e invertir la degradación de las tierras y poner freno a la pérdida de la diversidad biológica. </w:t>
            </w:r>
          </w:p>
          <w:p w14:paraId="165A9F04" w14:textId="77777777" w:rsidR="00A92E56" w:rsidRPr="003F1153" w:rsidRDefault="00A92E56" w:rsidP="008847D4">
            <w:pPr>
              <w:pStyle w:val="Default"/>
              <w:spacing w:line="276" w:lineRule="auto"/>
              <w:jc w:val="both"/>
              <w:rPr>
                <w:rFonts w:asciiTheme="minorHAnsi" w:hAnsiTheme="minorHAnsi"/>
                <w:i/>
                <w:color w:val="auto"/>
                <w:sz w:val="4"/>
                <w:szCs w:val="4"/>
              </w:rPr>
            </w:pPr>
          </w:p>
        </w:tc>
      </w:tr>
      <w:tr w:rsidR="00A92E56" w:rsidRPr="007B515B" w14:paraId="0E3B6D5F" w14:textId="77777777" w:rsidTr="008847D4">
        <w:trPr>
          <w:trHeight w:val="210"/>
        </w:trPr>
        <w:tc>
          <w:tcPr>
            <w:tcW w:w="688" w:type="pct"/>
            <w:tcBorders>
              <w:top w:val="nil"/>
              <w:left w:val="nil"/>
              <w:bottom w:val="nil"/>
              <w:right w:val="nil"/>
            </w:tcBorders>
          </w:tcPr>
          <w:p w14:paraId="7DBFF02A"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0BDA02B9" wp14:editId="45A73C30">
                  <wp:extent cx="857250" cy="857250"/>
                  <wp:effectExtent l="0" t="0" r="0" b="0"/>
                  <wp:docPr id="29" name="Picture 29" descr="C:\Users\Belko\AppData\Local\Microsoft\Windows\INetCache\Content.Word\OD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ko\AppData\Local\Microsoft\Windows\INetCache\Content.Word\ODS 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852" w:type="pct"/>
            <w:tcBorders>
              <w:top w:val="nil"/>
              <w:left w:val="nil"/>
              <w:bottom w:val="nil"/>
              <w:right w:val="nil"/>
            </w:tcBorders>
            <w:vAlign w:val="center"/>
          </w:tcPr>
          <w:p w14:paraId="476D759E"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7.</w:t>
            </w:r>
            <w:r w:rsidRPr="00475580">
              <w:rPr>
                <w:rFonts w:asciiTheme="minorHAnsi" w:hAnsiTheme="minorHAnsi"/>
                <w:i/>
                <w:color w:val="auto"/>
                <w:sz w:val="20"/>
                <w:szCs w:val="20"/>
              </w:rPr>
              <w:t xml:space="preserve"> Garantizar el acceso a una energía asequible, segura, sustentable y moderna para todos.</w:t>
            </w:r>
          </w:p>
          <w:p w14:paraId="4D45F9B3" w14:textId="77777777" w:rsidR="00A92E56" w:rsidRPr="00475580" w:rsidRDefault="00A92E56" w:rsidP="008847D4">
            <w:pPr>
              <w:pStyle w:val="Default"/>
              <w:spacing w:line="276" w:lineRule="auto"/>
              <w:jc w:val="both"/>
              <w:rPr>
                <w:rFonts w:asciiTheme="minorHAnsi" w:hAnsiTheme="minorHAnsi"/>
                <w:i/>
                <w:color w:val="auto"/>
                <w:sz w:val="20"/>
                <w:szCs w:val="20"/>
              </w:rPr>
            </w:pPr>
          </w:p>
        </w:tc>
        <w:tc>
          <w:tcPr>
            <w:tcW w:w="116" w:type="pct"/>
            <w:vMerge/>
            <w:tcBorders>
              <w:top w:val="nil"/>
              <w:left w:val="nil"/>
              <w:bottom w:val="nil"/>
              <w:right w:val="nil"/>
            </w:tcBorders>
          </w:tcPr>
          <w:p w14:paraId="108936ED"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7B0CCEFA"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3BBCD421" wp14:editId="5622D5E5">
                  <wp:extent cx="866775" cy="847725"/>
                  <wp:effectExtent l="0" t="0" r="9525" b="9525"/>
                  <wp:docPr id="30" name="Picture 30" descr="C:\Users\Belko\AppData\Local\Microsoft\Windows\INetCache\Content.Word\OD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lko\AppData\Local\Microsoft\Windows\INetCache\Content.Word\ODS 1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1631" w:type="pct"/>
            <w:tcBorders>
              <w:top w:val="nil"/>
              <w:left w:val="nil"/>
              <w:bottom w:val="nil"/>
              <w:right w:val="nil"/>
            </w:tcBorders>
          </w:tcPr>
          <w:p w14:paraId="356D4575"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16.</w:t>
            </w:r>
            <w:r w:rsidRPr="00475580">
              <w:rPr>
                <w:rFonts w:asciiTheme="minorHAnsi" w:hAnsiTheme="minorHAnsi"/>
                <w:i/>
                <w:color w:val="auto"/>
                <w:sz w:val="20"/>
                <w:szCs w:val="20"/>
              </w:rPr>
              <w:t xml:space="preserve"> Promover sociedades pacíficas e inclusivas para el desarrollo sustentable, facilitar el acceso a la justicia para todos y crear instituciones eficaces, responsables e inclusivas a todos los niveles.</w:t>
            </w:r>
          </w:p>
          <w:p w14:paraId="3C0E5E10" w14:textId="77777777" w:rsidR="00A92E56" w:rsidRPr="003F1153" w:rsidRDefault="00A92E56" w:rsidP="008847D4">
            <w:pPr>
              <w:pStyle w:val="Default"/>
              <w:spacing w:line="276" w:lineRule="auto"/>
              <w:jc w:val="both"/>
              <w:rPr>
                <w:rFonts w:asciiTheme="minorHAnsi" w:hAnsiTheme="minorHAnsi"/>
                <w:i/>
                <w:color w:val="auto"/>
                <w:sz w:val="4"/>
                <w:szCs w:val="4"/>
              </w:rPr>
            </w:pPr>
          </w:p>
        </w:tc>
      </w:tr>
      <w:tr w:rsidR="00A92E56" w:rsidRPr="007B515B" w14:paraId="7B8C53D5" w14:textId="77777777" w:rsidTr="008847D4">
        <w:trPr>
          <w:trHeight w:val="210"/>
        </w:trPr>
        <w:tc>
          <w:tcPr>
            <w:tcW w:w="688" w:type="pct"/>
            <w:tcBorders>
              <w:top w:val="nil"/>
              <w:left w:val="nil"/>
              <w:bottom w:val="nil"/>
              <w:right w:val="nil"/>
            </w:tcBorders>
          </w:tcPr>
          <w:p w14:paraId="18DF9C06"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11749F37" wp14:editId="420CBF79">
                  <wp:extent cx="885825" cy="676275"/>
                  <wp:effectExtent l="0" t="0" r="9525" b="9525"/>
                  <wp:docPr id="31" name="Picture 31" descr="C:\Users\Belko\AppData\Local\Microsoft\Windows\INetCache\Content.Word\OD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lko\AppData\Local\Microsoft\Windows\INetCache\Content.Word\ODS 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inline>
              </w:drawing>
            </w:r>
          </w:p>
        </w:tc>
        <w:tc>
          <w:tcPr>
            <w:tcW w:w="1852" w:type="pct"/>
            <w:tcBorders>
              <w:top w:val="nil"/>
              <w:left w:val="nil"/>
              <w:bottom w:val="nil"/>
              <w:right w:val="nil"/>
            </w:tcBorders>
          </w:tcPr>
          <w:p w14:paraId="557142BB" w14:textId="77777777" w:rsidR="00A92E56" w:rsidRPr="003F1153"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8.</w:t>
            </w:r>
            <w:r w:rsidRPr="00475580">
              <w:rPr>
                <w:rFonts w:asciiTheme="minorHAnsi" w:hAnsiTheme="minorHAnsi"/>
                <w:i/>
                <w:color w:val="auto"/>
                <w:sz w:val="20"/>
                <w:szCs w:val="20"/>
              </w:rPr>
              <w:t xml:space="preserve"> Promover el crecimiento económico sostenido, inclusivo y sustentable, el empleo pleno y productivo y el trabajo decente para todos. </w:t>
            </w:r>
          </w:p>
        </w:tc>
        <w:tc>
          <w:tcPr>
            <w:tcW w:w="116" w:type="pct"/>
            <w:vMerge/>
            <w:tcBorders>
              <w:top w:val="nil"/>
              <w:left w:val="nil"/>
              <w:bottom w:val="nil"/>
              <w:right w:val="nil"/>
            </w:tcBorders>
          </w:tcPr>
          <w:p w14:paraId="7519F4BE"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714" w:type="pct"/>
            <w:tcBorders>
              <w:top w:val="nil"/>
              <w:left w:val="nil"/>
              <w:bottom w:val="nil"/>
              <w:right w:val="nil"/>
            </w:tcBorders>
          </w:tcPr>
          <w:p w14:paraId="7FCF240A" w14:textId="77777777" w:rsidR="00A92E56" w:rsidRPr="00553913" w:rsidRDefault="00A92E56" w:rsidP="008847D4">
            <w:pPr>
              <w:pStyle w:val="Default"/>
              <w:spacing w:line="276" w:lineRule="auto"/>
              <w:jc w:val="both"/>
              <w:rPr>
                <w:rFonts w:asciiTheme="minorHAnsi" w:hAnsiTheme="minorHAnsi"/>
                <w:b/>
                <w:color w:val="auto"/>
                <w:sz w:val="20"/>
                <w:szCs w:val="20"/>
              </w:rPr>
            </w:pPr>
            <w:r>
              <w:rPr>
                <w:noProof/>
                <w:lang w:val="es-ES" w:eastAsia="es-ES"/>
              </w:rPr>
              <w:drawing>
                <wp:inline distT="0" distB="0" distL="0" distR="0" wp14:anchorId="7E1A4B29" wp14:editId="51C26BAA">
                  <wp:extent cx="876300" cy="561975"/>
                  <wp:effectExtent l="0" t="0" r="0" b="9525"/>
                  <wp:docPr id="17" name="Picture 17" descr="C:\Users\Belko\AppData\Local\Microsoft\Windows\INetCache\Content.Word\ODS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lko\AppData\Local\Microsoft\Windows\INetCache\Content.Word\ODS 1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p>
        </w:tc>
        <w:tc>
          <w:tcPr>
            <w:tcW w:w="1631" w:type="pct"/>
            <w:tcBorders>
              <w:top w:val="nil"/>
              <w:left w:val="nil"/>
              <w:bottom w:val="nil"/>
              <w:right w:val="nil"/>
            </w:tcBorders>
          </w:tcPr>
          <w:p w14:paraId="48A6A020"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17.</w:t>
            </w:r>
            <w:r w:rsidRPr="00475580">
              <w:rPr>
                <w:rFonts w:asciiTheme="minorHAnsi" w:hAnsiTheme="minorHAnsi"/>
                <w:i/>
                <w:color w:val="auto"/>
                <w:sz w:val="20"/>
                <w:szCs w:val="20"/>
              </w:rPr>
              <w:t xml:space="preserve"> Fortalecer los medios de ejecución y revitalizar la Alianza Mundial para el Desarrollo Sustentable. </w:t>
            </w:r>
          </w:p>
          <w:p w14:paraId="3B59B548" w14:textId="77777777" w:rsidR="00A92E56" w:rsidRPr="00475580" w:rsidRDefault="00A92E56" w:rsidP="008847D4">
            <w:pPr>
              <w:pStyle w:val="Default"/>
              <w:spacing w:line="276" w:lineRule="auto"/>
              <w:jc w:val="both"/>
              <w:rPr>
                <w:rFonts w:asciiTheme="minorHAnsi" w:hAnsiTheme="minorHAnsi"/>
                <w:i/>
                <w:color w:val="auto"/>
                <w:sz w:val="20"/>
                <w:szCs w:val="20"/>
              </w:rPr>
            </w:pPr>
          </w:p>
        </w:tc>
      </w:tr>
      <w:tr w:rsidR="00A92E56" w:rsidRPr="00571D8E" w14:paraId="7CA52FB4" w14:textId="77777777" w:rsidTr="008847D4">
        <w:trPr>
          <w:trHeight w:val="210"/>
        </w:trPr>
        <w:tc>
          <w:tcPr>
            <w:tcW w:w="688" w:type="pct"/>
            <w:tcBorders>
              <w:top w:val="nil"/>
              <w:left w:val="nil"/>
              <w:bottom w:val="nil"/>
              <w:right w:val="nil"/>
            </w:tcBorders>
          </w:tcPr>
          <w:p w14:paraId="517919EC" w14:textId="77777777" w:rsidR="00A92E56" w:rsidRPr="00404D44" w:rsidRDefault="00A92E56" w:rsidP="008847D4">
            <w:pPr>
              <w:pStyle w:val="Default"/>
              <w:spacing w:line="276" w:lineRule="auto"/>
              <w:jc w:val="both"/>
              <w:rPr>
                <w:b/>
                <w:color w:val="auto"/>
              </w:rPr>
            </w:pPr>
            <w:r>
              <w:rPr>
                <w:noProof/>
                <w:lang w:val="es-ES" w:eastAsia="es-ES"/>
              </w:rPr>
              <w:drawing>
                <wp:inline distT="0" distB="0" distL="0" distR="0" wp14:anchorId="2AA937B2" wp14:editId="38CA6076">
                  <wp:extent cx="895350" cy="533400"/>
                  <wp:effectExtent l="0" t="0" r="0" b="0"/>
                  <wp:docPr id="32" name="Picture 32" descr="C:\Users\Belko\AppData\Local\Microsoft\Windows\INetCache\Content.Word\OD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lko\AppData\Local\Microsoft\Windows\INetCache\Content.Word\ODS 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p>
        </w:tc>
        <w:tc>
          <w:tcPr>
            <w:tcW w:w="1852" w:type="pct"/>
            <w:tcBorders>
              <w:top w:val="nil"/>
              <w:left w:val="nil"/>
              <w:bottom w:val="nil"/>
              <w:right w:val="nil"/>
            </w:tcBorders>
          </w:tcPr>
          <w:p w14:paraId="2DE46334" w14:textId="77777777" w:rsidR="00A92E56" w:rsidRPr="00475580" w:rsidRDefault="00A92E56" w:rsidP="008847D4">
            <w:pPr>
              <w:pStyle w:val="Default"/>
              <w:spacing w:line="276" w:lineRule="auto"/>
              <w:jc w:val="both"/>
              <w:rPr>
                <w:rFonts w:asciiTheme="minorHAnsi" w:hAnsiTheme="minorHAnsi"/>
                <w:i/>
                <w:color w:val="auto"/>
                <w:sz w:val="20"/>
                <w:szCs w:val="20"/>
              </w:rPr>
            </w:pPr>
            <w:r w:rsidRPr="00475580">
              <w:rPr>
                <w:rFonts w:asciiTheme="minorHAnsi" w:hAnsiTheme="minorHAnsi"/>
                <w:b/>
                <w:i/>
                <w:color w:val="auto"/>
                <w:sz w:val="20"/>
                <w:szCs w:val="20"/>
              </w:rPr>
              <w:t>Objetivo 9.</w:t>
            </w:r>
            <w:r w:rsidRPr="00475580">
              <w:rPr>
                <w:rFonts w:asciiTheme="minorHAnsi" w:hAnsiTheme="minorHAnsi"/>
                <w:i/>
                <w:color w:val="auto"/>
                <w:sz w:val="20"/>
                <w:szCs w:val="20"/>
              </w:rPr>
              <w:t xml:space="preserve"> Construir infraestructuras resilientes, promover la industrialización inclusiva y sustentable y fomentar la innovación.</w:t>
            </w:r>
          </w:p>
        </w:tc>
        <w:tc>
          <w:tcPr>
            <w:tcW w:w="116" w:type="pct"/>
            <w:vMerge/>
            <w:tcBorders>
              <w:top w:val="nil"/>
              <w:left w:val="nil"/>
              <w:bottom w:val="nil"/>
              <w:right w:val="nil"/>
            </w:tcBorders>
          </w:tcPr>
          <w:p w14:paraId="2DBE8E05" w14:textId="77777777" w:rsidR="00A92E56" w:rsidRPr="00553913" w:rsidRDefault="00A92E56" w:rsidP="008847D4">
            <w:pPr>
              <w:pStyle w:val="Default"/>
              <w:spacing w:line="276" w:lineRule="auto"/>
              <w:jc w:val="both"/>
              <w:rPr>
                <w:rFonts w:asciiTheme="minorHAnsi" w:hAnsiTheme="minorHAnsi"/>
                <w:b/>
                <w:color w:val="auto"/>
                <w:sz w:val="20"/>
                <w:szCs w:val="20"/>
              </w:rPr>
            </w:pPr>
          </w:p>
        </w:tc>
        <w:tc>
          <w:tcPr>
            <w:tcW w:w="2345" w:type="pct"/>
            <w:gridSpan w:val="2"/>
            <w:tcBorders>
              <w:top w:val="nil"/>
              <w:left w:val="nil"/>
              <w:bottom w:val="nil"/>
              <w:right w:val="nil"/>
            </w:tcBorders>
          </w:tcPr>
          <w:p w14:paraId="025B1E47" w14:textId="77777777" w:rsidR="00A92E56" w:rsidRPr="00444FF6" w:rsidRDefault="00A92E56" w:rsidP="008847D4">
            <w:pPr>
              <w:shd w:val="clear" w:color="auto" w:fill="FFFFFF" w:themeFill="background1"/>
              <w:spacing w:after="0" w:line="276" w:lineRule="auto"/>
              <w:jc w:val="both"/>
              <w:rPr>
                <w:rFonts w:eastAsia="Times New Roman" w:cs="Times New Roman"/>
                <w:color w:val="2E74B5" w:themeColor="accent1" w:themeShade="BF"/>
                <w:sz w:val="18"/>
                <w:szCs w:val="18"/>
                <w:lang w:val="es-ES" w:eastAsia="es-PE"/>
              </w:rPr>
            </w:pPr>
            <w:r>
              <w:rPr>
                <w:noProof/>
                <w:lang w:val="es-ES" w:eastAsia="es-ES"/>
              </w:rPr>
              <w:drawing>
                <wp:inline distT="0" distB="0" distL="0" distR="0" wp14:anchorId="46E35C91" wp14:editId="1B630E61">
                  <wp:extent cx="3248025" cy="523797"/>
                  <wp:effectExtent l="0" t="0" r="0" b="0"/>
                  <wp:docPr id="33" name="Picture 33" descr="C:\Users\Belko\AppData\Local\Microsoft\Windows\INetCache\Content.Word\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elko\AppData\Local\Microsoft\Windows\INetCache\Content.Word\od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8025" cy="523797"/>
                          </a:xfrm>
                          <a:prstGeom prst="rect">
                            <a:avLst/>
                          </a:prstGeom>
                          <a:noFill/>
                          <a:ln>
                            <a:noFill/>
                          </a:ln>
                        </pic:spPr>
                      </pic:pic>
                    </a:graphicData>
                  </a:graphic>
                </wp:inline>
              </w:drawing>
            </w:r>
          </w:p>
        </w:tc>
      </w:tr>
      <w:tr w:rsidR="00A92E56" w:rsidRPr="007B515B" w14:paraId="497FD1D8" w14:textId="77777777" w:rsidTr="008847D4">
        <w:trPr>
          <w:trHeight w:val="90"/>
        </w:trPr>
        <w:tc>
          <w:tcPr>
            <w:tcW w:w="5000" w:type="pct"/>
            <w:gridSpan w:val="5"/>
            <w:tcBorders>
              <w:top w:val="nil"/>
              <w:left w:val="nil"/>
              <w:bottom w:val="nil"/>
              <w:right w:val="nil"/>
            </w:tcBorders>
            <w:shd w:val="clear" w:color="auto" w:fill="C5E0B3" w:themeFill="accent6" w:themeFillTint="66"/>
          </w:tcPr>
          <w:p w14:paraId="68240925" w14:textId="77777777" w:rsidR="00A92E56" w:rsidRPr="00E91405" w:rsidRDefault="00A92E56" w:rsidP="008847D4">
            <w:pPr>
              <w:jc w:val="center"/>
              <w:rPr>
                <w:rFonts w:cs="Times New Roman"/>
                <w:b/>
                <w:sz w:val="24"/>
                <w:szCs w:val="24"/>
                <w:lang w:val="es-ES"/>
              </w:rPr>
            </w:pPr>
            <w:r w:rsidRPr="00F30533">
              <w:rPr>
                <w:rFonts w:cs="Times New Roman"/>
                <w:b/>
                <w:sz w:val="24"/>
                <w:szCs w:val="24"/>
                <w:lang w:val="es-PE"/>
              </w:rPr>
              <w:t>«Todos juntos para alcanzar los Objetivos de Desarrollo Sostenible en Guinea Ecuatorial para el 2030»</w:t>
            </w:r>
          </w:p>
        </w:tc>
      </w:tr>
    </w:tbl>
    <w:p w14:paraId="47A2198B" w14:textId="77777777" w:rsidR="00A92E56" w:rsidRDefault="00A92E56" w:rsidP="00A92E56">
      <w:pPr>
        <w:rPr>
          <w:lang w:val="es-ES"/>
        </w:rPr>
        <w:sectPr w:rsidR="00A92E56" w:rsidSect="002B4052">
          <w:pgSz w:w="12240" w:h="15840"/>
          <w:pgMar w:top="1440" w:right="1440" w:bottom="1440" w:left="1440" w:header="144"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titlePg/>
          <w:docGrid w:linePitch="360"/>
        </w:sectPr>
      </w:pPr>
    </w:p>
    <w:p w14:paraId="30BACDAD" w14:textId="77777777" w:rsidR="00E91405" w:rsidRPr="008716A1" w:rsidRDefault="00E91405" w:rsidP="008716A1">
      <w:pPr>
        <w:rPr>
          <w:sz w:val="4"/>
          <w:szCs w:val="4"/>
          <w:lang w:val="es-ES"/>
        </w:rPr>
      </w:pPr>
    </w:p>
    <w:sectPr w:rsidR="00E91405" w:rsidRPr="008716A1" w:rsidSect="00D80E67">
      <w:pgSz w:w="12240" w:h="15840"/>
      <w:pgMar w:top="1440" w:right="1440" w:bottom="1440" w:left="1440" w:header="14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B3FCE" w14:textId="77777777" w:rsidR="00B72406" w:rsidRDefault="00B72406" w:rsidP="00A349EA">
      <w:pPr>
        <w:spacing w:after="0" w:line="240" w:lineRule="auto"/>
      </w:pPr>
      <w:r>
        <w:separator/>
      </w:r>
    </w:p>
  </w:endnote>
  <w:endnote w:type="continuationSeparator" w:id="0">
    <w:p w14:paraId="2CF3E626" w14:textId="77777777" w:rsidR="00B72406" w:rsidRDefault="00B72406" w:rsidP="00A3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109895"/>
      <w:docPartObj>
        <w:docPartGallery w:val="Page Numbers (Bottom of Page)"/>
        <w:docPartUnique/>
      </w:docPartObj>
    </w:sdtPr>
    <w:sdtEndPr>
      <w:rPr>
        <w:color w:val="7F7F7F" w:themeColor="background1" w:themeShade="7F"/>
        <w:spacing w:val="60"/>
        <w:sz w:val="24"/>
        <w:szCs w:val="24"/>
      </w:rPr>
    </w:sdtEndPr>
    <w:sdtContent>
      <w:p w14:paraId="395B1FF8" w14:textId="2BB6B731" w:rsidR="008833CB" w:rsidRPr="00F205F1" w:rsidRDefault="008833CB" w:rsidP="00F205F1">
        <w:pPr>
          <w:pStyle w:val="Piedepgina"/>
          <w:pBdr>
            <w:top w:val="single" w:sz="4" w:space="1" w:color="D9D9D9" w:themeColor="background1" w:themeShade="D9"/>
          </w:pBdr>
          <w:shd w:val="clear" w:color="auto" w:fill="0070C0"/>
          <w:rPr>
            <w:b/>
            <w:bCs/>
            <w:sz w:val="24"/>
            <w:szCs w:val="24"/>
          </w:rPr>
        </w:pPr>
        <w:r w:rsidRPr="00F205F1">
          <w:rPr>
            <w:b/>
            <w:color w:val="FFFFFF" w:themeColor="background1"/>
            <w:sz w:val="24"/>
            <w:szCs w:val="24"/>
          </w:rPr>
          <w:fldChar w:fldCharType="begin"/>
        </w:r>
        <w:r w:rsidRPr="00F205F1">
          <w:rPr>
            <w:b/>
            <w:color w:val="FFFFFF" w:themeColor="background1"/>
            <w:sz w:val="24"/>
            <w:szCs w:val="24"/>
          </w:rPr>
          <w:instrText xml:space="preserve"> PAGE   \* MERGEFORMAT </w:instrText>
        </w:r>
        <w:r w:rsidRPr="00F205F1">
          <w:rPr>
            <w:b/>
            <w:color w:val="FFFFFF" w:themeColor="background1"/>
            <w:sz w:val="24"/>
            <w:szCs w:val="24"/>
          </w:rPr>
          <w:fldChar w:fldCharType="separate"/>
        </w:r>
        <w:r w:rsidR="00592AAF" w:rsidRPr="00592AAF">
          <w:rPr>
            <w:b/>
            <w:bCs/>
            <w:noProof/>
            <w:color w:val="FFFFFF" w:themeColor="background1"/>
            <w:sz w:val="24"/>
            <w:szCs w:val="24"/>
          </w:rPr>
          <w:t>4</w:t>
        </w:r>
        <w:r w:rsidRPr="00F205F1">
          <w:rPr>
            <w:b/>
            <w:bCs/>
            <w:noProof/>
            <w:color w:val="FFFFFF" w:themeColor="background1"/>
            <w:sz w:val="24"/>
            <w:szCs w:val="24"/>
          </w:rPr>
          <w:fldChar w:fldCharType="end"/>
        </w:r>
        <w:r w:rsidRPr="00F205F1">
          <w:rPr>
            <w:b/>
            <w:bCs/>
            <w:color w:val="FFFFFF" w:themeColor="background1"/>
            <w:sz w:val="24"/>
            <w:szCs w:val="24"/>
          </w:rPr>
          <w:t xml:space="preserve"> | </w:t>
        </w:r>
        <w:r w:rsidRPr="00F205F1">
          <w:rPr>
            <w:b/>
            <w:color w:val="FFFFFF" w:themeColor="background1"/>
            <w:spacing w:val="60"/>
            <w:sz w:val="24"/>
            <w:szCs w:val="24"/>
          </w:rPr>
          <w:t>P</w:t>
        </w:r>
        <w:r w:rsidR="005A34D2">
          <w:rPr>
            <w:b/>
            <w:color w:val="FFFFFF" w:themeColor="background1"/>
            <w:spacing w:val="60"/>
            <w:sz w:val="24"/>
            <w:szCs w:val="24"/>
          </w:rPr>
          <w:t>á</w:t>
        </w:r>
        <w:r w:rsidRPr="00F205F1">
          <w:rPr>
            <w:b/>
            <w:color w:val="FFFFFF" w:themeColor="background1"/>
            <w:spacing w:val="60"/>
            <w:sz w:val="24"/>
            <w:szCs w:val="24"/>
          </w:rPr>
          <w:t>g</w:t>
        </w:r>
        <w:r w:rsidR="005A34D2">
          <w:rPr>
            <w:b/>
            <w:color w:val="FFFFFF" w:themeColor="background1"/>
            <w:spacing w:val="60"/>
            <w:sz w:val="24"/>
            <w:szCs w:val="24"/>
          </w:rPr>
          <w:t>ina</w:t>
        </w:r>
        <w:r w:rsidR="00F205F1" w:rsidRPr="00F205F1">
          <w:rPr>
            <w:b/>
            <w:color w:val="FFFFFF" w:themeColor="background1"/>
            <w:spacing w:val="60"/>
            <w:sz w:val="24"/>
            <w:szCs w:val="24"/>
          </w:rPr>
          <w:t xml:space="preserve"> </w:t>
        </w:r>
        <w:r w:rsidR="00F205F1" w:rsidRPr="00F205F1">
          <w:rPr>
            <w:color w:val="7F7F7F" w:themeColor="background1" w:themeShade="7F"/>
            <w:spacing w:val="60"/>
            <w:sz w:val="24"/>
            <w:szCs w:val="24"/>
          </w:rPr>
          <w:t xml:space="preserve">   </w:t>
        </w:r>
      </w:p>
    </w:sdtContent>
  </w:sdt>
  <w:p w14:paraId="77E64655" w14:textId="77777777" w:rsidR="008833CB" w:rsidRDefault="008833CB" w:rsidP="00FE20D0">
    <w:pPr>
      <w:pStyle w:val="Piedepgina"/>
      <w:shd w:val="clear" w:color="auto" w:fill="FFFFFF" w:themeFill="background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689978"/>
      <w:docPartObj>
        <w:docPartGallery w:val="Page Numbers (Bottom of Page)"/>
        <w:docPartUnique/>
      </w:docPartObj>
    </w:sdtPr>
    <w:sdtEndPr>
      <w:rPr>
        <w:color w:val="7F7F7F" w:themeColor="background1" w:themeShade="7F"/>
        <w:spacing w:val="60"/>
      </w:rPr>
    </w:sdtEndPr>
    <w:sdtContent>
      <w:p w14:paraId="211E628E" w14:textId="46246230" w:rsidR="00C73DF5" w:rsidRDefault="00C73DF5">
        <w:pPr>
          <w:pStyle w:val="Piedepgina"/>
          <w:pBdr>
            <w:top w:val="single" w:sz="4" w:space="1" w:color="D9D9D9" w:themeColor="background1" w:themeShade="D9"/>
          </w:pBdr>
          <w:rPr>
            <w:b/>
            <w:bCs/>
          </w:rPr>
        </w:pPr>
        <w:r>
          <w:fldChar w:fldCharType="begin"/>
        </w:r>
        <w:r>
          <w:instrText xml:space="preserve"> PAGE   \* MERGEFORMAT </w:instrText>
        </w:r>
        <w:r>
          <w:fldChar w:fldCharType="separate"/>
        </w:r>
        <w:r w:rsidR="00592AAF" w:rsidRPr="00592AAF">
          <w:rPr>
            <w:b/>
            <w:bCs/>
            <w:noProof/>
          </w:rPr>
          <w:t>6</w:t>
        </w:r>
        <w:r>
          <w:rPr>
            <w:b/>
            <w:bCs/>
            <w:noProof/>
          </w:rPr>
          <w:fldChar w:fldCharType="end"/>
        </w:r>
        <w:r>
          <w:rPr>
            <w:b/>
            <w:bCs/>
          </w:rPr>
          <w:t xml:space="preserve"> | </w:t>
        </w:r>
        <w:r>
          <w:rPr>
            <w:color w:val="7F7F7F" w:themeColor="background1" w:themeShade="7F"/>
            <w:spacing w:val="60"/>
          </w:rPr>
          <w:t>P</w:t>
        </w:r>
        <w:r w:rsidR="005A34D2">
          <w:rPr>
            <w:color w:val="7F7F7F" w:themeColor="background1" w:themeShade="7F"/>
            <w:spacing w:val="60"/>
          </w:rPr>
          <w:t>á</w:t>
        </w:r>
        <w:r>
          <w:rPr>
            <w:color w:val="7F7F7F" w:themeColor="background1" w:themeShade="7F"/>
            <w:spacing w:val="60"/>
          </w:rPr>
          <w:t>g</w:t>
        </w:r>
        <w:r w:rsidR="005A34D2">
          <w:rPr>
            <w:color w:val="7F7F7F" w:themeColor="background1" w:themeShade="7F"/>
            <w:spacing w:val="60"/>
          </w:rPr>
          <w:t>ina</w:t>
        </w:r>
      </w:p>
    </w:sdtContent>
  </w:sdt>
  <w:p w14:paraId="25B79464" w14:textId="77777777" w:rsidR="00C73DF5" w:rsidRDefault="00C73D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9428B" w14:textId="77777777" w:rsidR="00B72406" w:rsidRDefault="00B72406" w:rsidP="00A349EA">
      <w:pPr>
        <w:spacing w:after="0" w:line="240" w:lineRule="auto"/>
      </w:pPr>
      <w:r>
        <w:separator/>
      </w:r>
    </w:p>
  </w:footnote>
  <w:footnote w:type="continuationSeparator" w:id="0">
    <w:p w14:paraId="4D0B2068" w14:textId="77777777" w:rsidR="00B72406" w:rsidRDefault="00B72406" w:rsidP="00A34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925" w:type="pct"/>
      <w:tblInd w:w="-866" w:type="dxa"/>
      <w:tblLook w:val="04A0" w:firstRow="1" w:lastRow="0" w:firstColumn="1" w:lastColumn="0" w:noHBand="0" w:noVBand="1"/>
    </w:tblPr>
    <w:tblGrid>
      <w:gridCol w:w="4841"/>
      <w:gridCol w:w="2590"/>
      <w:gridCol w:w="3917"/>
    </w:tblGrid>
    <w:tr w:rsidR="00837AEB" w14:paraId="0A54569B" w14:textId="77777777" w:rsidTr="00837AEB">
      <w:trPr>
        <w:trHeight w:val="1246"/>
      </w:trPr>
      <w:tc>
        <w:tcPr>
          <w:tcW w:w="2133" w:type="pct"/>
          <w:tcBorders>
            <w:top w:val="single" w:sz="12" w:space="0" w:color="0070C0"/>
            <w:left w:val="single" w:sz="12" w:space="0" w:color="0070C0"/>
            <w:bottom w:val="nil"/>
            <w:right w:val="single" w:sz="12" w:space="0" w:color="0070C0"/>
          </w:tcBorders>
        </w:tcPr>
        <w:p w14:paraId="6D425AE0" w14:textId="77777777" w:rsidR="00837AEB" w:rsidRDefault="00837AEB" w:rsidP="00A349EA">
          <w:pPr>
            <w:pStyle w:val="Encabezado"/>
          </w:pPr>
          <w:r w:rsidRPr="0025735F">
            <w:rPr>
              <w:noProof/>
              <w:lang w:val="es-ES" w:eastAsia="es-ES"/>
            </w:rPr>
            <w:drawing>
              <wp:inline distT="0" distB="0" distL="0" distR="0" wp14:anchorId="7DB8D316" wp14:editId="3686DE71">
                <wp:extent cx="2847975" cy="838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838200"/>
                        </a:xfrm>
                        <a:prstGeom prst="rect">
                          <a:avLst/>
                        </a:prstGeom>
                        <a:noFill/>
                      </pic:spPr>
                    </pic:pic>
                  </a:graphicData>
                </a:graphic>
              </wp:inline>
            </w:drawing>
          </w:r>
        </w:p>
      </w:tc>
      <w:tc>
        <w:tcPr>
          <w:tcW w:w="1141" w:type="pct"/>
          <w:vMerge w:val="restart"/>
          <w:tcBorders>
            <w:top w:val="single" w:sz="12" w:space="0" w:color="0070C0"/>
            <w:left w:val="single" w:sz="12" w:space="0" w:color="0070C0"/>
            <w:right w:val="single" w:sz="12" w:space="0" w:color="0070C0"/>
          </w:tcBorders>
        </w:tcPr>
        <w:p w14:paraId="25A527A2" w14:textId="77777777" w:rsidR="00837AEB" w:rsidRPr="00FD47EF" w:rsidRDefault="00837AEB" w:rsidP="00837AEB">
          <w:pPr>
            <w:pStyle w:val="Encabezado"/>
            <w:jc w:val="center"/>
            <w:rPr>
              <w:noProof/>
            </w:rPr>
          </w:pPr>
          <w:r>
            <w:rPr>
              <w:noProof/>
              <w:lang w:val="es-ES" w:eastAsia="es-ES"/>
            </w:rPr>
            <w:drawing>
              <wp:inline distT="0" distB="0" distL="0" distR="0" wp14:anchorId="6F105ACE" wp14:editId="61789528">
                <wp:extent cx="1343025" cy="1524000"/>
                <wp:effectExtent l="0" t="0" r="9525" b="0"/>
                <wp:docPr id="1" name="Picture 1" descr="Image result for CEIBA EN gUINEA ECUA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IBA EN gUINEA ECUATO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tc>
      <w:tc>
        <w:tcPr>
          <w:tcW w:w="1726" w:type="pct"/>
          <w:vMerge w:val="restart"/>
          <w:tcBorders>
            <w:top w:val="single" w:sz="12" w:space="0" w:color="0070C0"/>
            <w:left w:val="single" w:sz="12" w:space="0" w:color="0070C0"/>
            <w:bottom w:val="single" w:sz="12" w:space="0" w:color="0070C0"/>
            <w:right w:val="single" w:sz="12" w:space="0" w:color="0070C0"/>
          </w:tcBorders>
        </w:tcPr>
        <w:p w14:paraId="4BEE26D3" w14:textId="77777777" w:rsidR="00837AEB" w:rsidRDefault="00837AEB" w:rsidP="00837AEB">
          <w:pPr>
            <w:pStyle w:val="Encabezado"/>
            <w:jc w:val="right"/>
          </w:pPr>
          <w:r w:rsidRPr="00FD47EF">
            <w:rPr>
              <w:noProof/>
              <w:lang w:val="es-ES" w:eastAsia="es-ES"/>
            </w:rPr>
            <w:drawing>
              <wp:inline distT="0" distB="0" distL="0" distR="0" wp14:anchorId="69FF1757" wp14:editId="7A2F4F73">
                <wp:extent cx="2276475" cy="1524000"/>
                <wp:effectExtent l="0" t="0" r="9525" b="0"/>
                <wp:docPr id="21" name="Picture 21" descr="C:\Users\Belko\AppData\Local\Microsoft\Windows\INetCache\Content.Word\20150423_13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o\AppData\Local\Microsoft\Windows\INetCache\Content.Word\20150423_13324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6475" cy="1524000"/>
                        </a:xfrm>
                        <a:prstGeom prst="rect">
                          <a:avLst/>
                        </a:prstGeom>
                        <a:noFill/>
                        <a:ln>
                          <a:noFill/>
                        </a:ln>
                      </pic:spPr>
                    </pic:pic>
                  </a:graphicData>
                </a:graphic>
              </wp:inline>
            </w:drawing>
          </w:r>
        </w:p>
      </w:tc>
    </w:tr>
    <w:tr w:rsidR="00837AEB" w:rsidRPr="005A34D2" w14:paraId="0D37ABC3" w14:textId="77777777" w:rsidTr="00837AEB">
      <w:trPr>
        <w:trHeight w:val="319"/>
      </w:trPr>
      <w:tc>
        <w:tcPr>
          <w:tcW w:w="2133" w:type="pct"/>
          <w:tcBorders>
            <w:top w:val="nil"/>
            <w:left w:val="single" w:sz="12" w:space="0" w:color="0070C0"/>
            <w:bottom w:val="nil"/>
            <w:right w:val="single" w:sz="12" w:space="0" w:color="0070C0"/>
          </w:tcBorders>
          <w:vAlign w:val="center"/>
        </w:tcPr>
        <w:p w14:paraId="608B25A3" w14:textId="77777777" w:rsidR="00837AEB" w:rsidRPr="00447232" w:rsidRDefault="00837AEB" w:rsidP="00447232">
          <w:pPr>
            <w:pStyle w:val="Encabezado"/>
            <w:jc w:val="center"/>
            <w:rPr>
              <w:b/>
              <w:color w:val="474747"/>
              <w:sz w:val="10"/>
              <w:szCs w:val="10"/>
              <w:lang w:val="es-ES"/>
            </w:rPr>
          </w:pPr>
        </w:p>
        <w:p w14:paraId="552FDA4C" w14:textId="77777777" w:rsidR="00837AEB" w:rsidRPr="00837AEB" w:rsidRDefault="00837AEB" w:rsidP="00447232">
          <w:pPr>
            <w:pStyle w:val="Encabezado"/>
            <w:jc w:val="center"/>
            <w:rPr>
              <w:b/>
              <w:color w:val="474747"/>
              <w:sz w:val="24"/>
              <w:szCs w:val="24"/>
              <w:lang w:val="es-ES"/>
            </w:rPr>
          </w:pPr>
          <w:r w:rsidRPr="00837AEB">
            <w:rPr>
              <w:b/>
              <w:color w:val="474747"/>
              <w:sz w:val="24"/>
              <w:szCs w:val="24"/>
              <w:lang w:val="es-ES"/>
            </w:rPr>
            <w:t xml:space="preserve">NACIONES </w:t>
          </w:r>
          <w:r w:rsidRPr="00413F71">
            <w:rPr>
              <w:b/>
              <w:sz w:val="24"/>
              <w:szCs w:val="24"/>
              <w:lang w:val="es-ES"/>
            </w:rPr>
            <w:t xml:space="preserve">UNIDAS </w:t>
          </w:r>
          <w:r w:rsidR="00413F71" w:rsidRPr="00413F71">
            <w:rPr>
              <w:b/>
              <w:sz w:val="24"/>
              <w:szCs w:val="24"/>
              <w:lang w:val="es-ES"/>
            </w:rPr>
            <w:t>EN GUINEA EQUATORIAL</w:t>
          </w:r>
        </w:p>
        <w:p w14:paraId="27D667A8" w14:textId="77777777" w:rsidR="00837AEB" w:rsidRPr="005A34D2" w:rsidRDefault="00837AEB" w:rsidP="00447232">
          <w:pPr>
            <w:pStyle w:val="Encabezado"/>
            <w:jc w:val="center"/>
            <w:rPr>
              <w:sz w:val="10"/>
              <w:szCs w:val="10"/>
              <w:lang w:val="es-ES"/>
            </w:rPr>
          </w:pPr>
        </w:p>
      </w:tc>
      <w:tc>
        <w:tcPr>
          <w:tcW w:w="1141" w:type="pct"/>
          <w:vMerge/>
          <w:tcBorders>
            <w:left w:val="single" w:sz="12" w:space="0" w:color="0070C0"/>
            <w:right w:val="single" w:sz="12" w:space="0" w:color="0070C0"/>
          </w:tcBorders>
        </w:tcPr>
        <w:p w14:paraId="67536DE6" w14:textId="77777777" w:rsidR="00837AEB" w:rsidRPr="005A34D2" w:rsidRDefault="00837AEB" w:rsidP="00A349EA">
          <w:pPr>
            <w:pStyle w:val="Encabezado"/>
            <w:rPr>
              <w:lang w:val="es-ES"/>
            </w:rPr>
          </w:pPr>
        </w:p>
      </w:tc>
      <w:tc>
        <w:tcPr>
          <w:tcW w:w="1726" w:type="pct"/>
          <w:vMerge/>
          <w:tcBorders>
            <w:left w:val="single" w:sz="12" w:space="0" w:color="0070C0"/>
            <w:bottom w:val="single" w:sz="12" w:space="0" w:color="0070C0"/>
            <w:right w:val="single" w:sz="12" w:space="0" w:color="0070C0"/>
          </w:tcBorders>
        </w:tcPr>
        <w:p w14:paraId="06ABF08B" w14:textId="77777777" w:rsidR="00837AEB" w:rsidRPr="005A34D2" w:rsidRDefault="00837AEB" w:rsidP="00A349EA">
          <w:pPr>
            <w:pStyle w:val="Encabezado"/>
            <w:rPr>
              <w:lang w:val="es-ES"/>
            </w:rPr>
          </w:pPr>
        </w:p>
      </w:tc>
    </w:tr>
    <w:tr w:rsidR="00837AEB" w14:paraId="710D8ED6" w14:textId="77777777" w:rsidTr="00837AEB">
      <w:trPr>
        <w:trHeight w:val="455"/>
      </w:trPr>
      <w:tc>
        <w:tcPr>
          <w:tcW w:w="2133" w:type="pct"/>
          <w:tcBorders>
            <w:top w:val="nil"/>
            <w:left w:val="single" w:sz="12" w:space="0" w:color="0070C0"/>
            <w:bottom w:val="nil"/>
            <w:right w:val="single" w:sz="12" w:space="0" w:color="0070C0"/>
          </w:tcBorders>
        </w:tcPr>
        <w:p w14:paraId="2BC51236" w14:textId="77777777" w:rsidR="00837AEB" w:rsidRDefault="00B72406" w:rsidP="00A349EA">
          <w:pPr>
            <w:pStyle w:val="Encabezado"/>
          </w:pPr>
          <w:r>
            <w:rPr>
              <w:lang w:val="es-ES"/>
            </w:rPr>
            <w:pict w14:anchorId="0407E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25pt;height:24.75pt">
                <v:imagedata r:id="rId4" o:title=""/>
              </v:shape>
            </w:pict>
          </w:r>
        </w:p>
      </w:tc>
      <w:tc>
        <w:tcPr>
          <w:tcW w:w="1141" w:type="pct"/>
          <w:vMerge/>
          <w:tcBorders>
            <w:left w:val="single" w:sz="12" w:space="0" w:color="0070C0"/>
            <w:right w:val="single" w:sz="12" w:space="0" w:color="0070C0"/>
          </w:tcBorders>
        </w:tcPr>
        <w:p w14:paraId="42586833" w14:textId="77777777" w:rsidR="00837AEB" w:rsidRDefault="00837AEB" w:rsidP="00A349EA">
          <w:pPr>
            <w:pStyle w:val="Encabezado"/>
          </w:pPr>
        </w:p>
      </w:tc>
      <w:tc>
        <w:tcPr>
          <w:tcW w:w="1726" w:type="pct"/>
          <w:vMerge/>
          <w:tcBorders>
            <w:left w:val="single" w:sz="12" w:space="0" w:color="0070C0"/>
            <w:right w:val="single" w:sz="12" w:space="0" w:color="0070C0"/>
          </w:tcBorders>
        </w:tcPr>
        <w:p w14:paraId="54A24A69" w14:textId="77777777" w:rsidR="00837AEB" w:rsidRDefault="00837AEB" w:rsidP="00A349EA">
          <w:pPr>
            <w:pStyle w:val="Encabezado"/>
          </w:pPr>
        </w:p>
      </w:tc>
    </w:tr>
    <w:tr w:rsidR="00837AEB" w:rsidRPr="007B515B" w14:paraId="5DE4F675" w14:textId="77777777" w:rsidTr="00837AEB">
      <w:trPr>
        <w:trHeight w:val="305"/>
      </w:trPr>
      <w:tc>
        <w:tcPr>
          <w:tcW w:w="5000" w:type="pct"/>
          <w:gridSpan w:val="3"/>
          <w:tcBorders>
            <w:top w:val="nil"/>
            <w:left w:val="single" w:sz="12" w:space="0" w:color="0070C0"/>
            <w:bottom w:val="single" w:sz="12" w:space="0" w:color="0070C0"/>
            <w:right w:val="single" w:sz="12" w:space="0" w:color="0070C0"/>
          </w:tcBorders>
        </w:tcPr>
        <w:p w14:paraId="302D88C7" w14:textId="77777777" w:rsidR="00837AEB" w:rsidRPr="00837AEB" w:rsidRDefault="00837AEB" w:rsidP="005A34D2">
          <w:pPr>
            <w:pStyle w:val="Sinespaciado"/>
            <w:shd w:val="clear" w:color="auto" w:fill="FFFFFF"/>
            <w:rPr>
              <w:rFonts w:ascii="Century Gothic" w:hAnsi="Century Gothic"/>
              <w:b/>
              <w:color w:val="0070C0"/>
              <w:sz w:val="32"/>
              <w:szCs w:val="32"/>
              <w:lang w:val="es-ES"/>
            </w:rPr>
          </w:pPr>
          <w:r w:rsidRPr="00413F71">
            <w:rPr>
              <w:rFonts w:ascii="Century Gothic" w:hAnsi="Century Gothic"/>
              <w:b/>
              <w:noProof/>
              <w:sz w:val="32"/>
              <w:szCs w:val="32"/>
              <w:lang w:val="es-ES" w:eastAsia="es-ES"/>
            </w:rPr>
            <mc:AlternateContent>
              <mc:Choice Requires="wps">
                <w:drawing>
                  <wp:anchor distT="0" distB="0" distL="114300" distR="114300" simplePos="0" relativeHeight="251662336" behindDoc="0" locked="0" layoutInCell="1" allowOverlap="1" wp14:anchorId="3F84A3A3" wp14:editId="5E8681B9">
                    <wp:simplePos x="0" y="0"/>
                    <wp:positionH relativeFrom="column">
                      <wp:posOffset>6177280</wp:posOffset>
                    </wp:positionH>
                    <wp:positionV relativeFrom="paragraph">
                      <wp:posOffset>59055</wp:posOffset>
                    </wp:positionV>
                    <wp:extent cx="590550" cy="253365"/>
                    <wp:effectExtent l="0" t="1905" r="4445" b="19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8A6B" w14:textId="77777777" w:rsidR="00837AEB" w:rsidRPr="007C3F50" w:rsidRDefault="00837AEB" w:rsidP="00447232">
                                <w:pPr>
                                  <w:shd w:val="clear" w:color="auto" w:fill="2E74B5"/>
                                  <w:jc w:val="right"/>
                                  <w:rPr>
                                    <w:rFonts w:ascii="Century Gothic" w:hAnsi="Century Gothic"/>
                                    <w:b/>
                                    <w:color w:val="FFFFFF"/>
                                  </w:rPr>
                                </w:pPr>
                                <w:r w:rsidRPr="007C3F50">
                                  <w:rPr>
                                    <w:rFonts w:ascii="Century Gothic" w:hAnsi="Century Gothic"/>
                                    <w:b/>
                                    <w:color w:val="FFFFFF"/>
                                  </w:rPr>
                                  <w:t>Nª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4A3A3" id="Rectangle 7" o:spid="_x0000_s1026" style="position:absolute;margin-left:486.4pt;margin-top:4.65pt;width:46.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" filled="f" stroked="f">
                    <v:textbox>
                      <w:txbxContent>
                        <w:p w14:paraId="692B8A6B" w14:textId="77777777" w:rsidR="00837AEB" w:rsidRPr="007C3F50" w:rsidRDefault="00837AEB" w:rsidP="00447232">
                          <w:pPr>
                            <w:shd w:val="clear" w:color="auto" w:fill="2E74B5"/>
                            <w:jc w:val="right"/>
                            <w:rPr>
                              <w:rFonts w:ascii="Century Gothic" w:hAnsi="Century Gothic"/>
                              <w:b/>
                              <w:color w:val="FFFFFF"/>
                            </w:rPr>
                          </w:pPr>
                          <w:r w:rsidRPr="007C3F50">
                            <w:rPr>
                              <w:rFonts w:ascii="Century Gothic" w:hAnsi="Century Gothic"/>
                              <w:b/>
                              <w:color w:val="FFFFFF"/>
                            </w:rPr>
                            <w:t>Nª 01</w:t>
                          </w:r>
                        </w:p>
                      </w:txbxContent>
                    </v:textbox>
                  </v:rect>
                </w:pict>
              </mc:Fallback>
            </mc:AlternateContent>
          </w:r>
          <w:r w:rsidRPr="00413F71">
            <w:rPr>
              <w:rFonts w:ascii="Century Gothic" w:hAnsi="Century Gothic"/>
              <w:b/>
              <w:sz w:val="32"/>
              <w:szCs w:val="32"/>
              <w:lang w:val="es-ES"/>
            </w:rPr>
            <w:t xml:space="preserve">Boletín </w:t>
          </w:r>
          <w:r w:rsidR="005A34D2" w:rsidRPr="00413F71">
            <w:rPr>
              <w:rFonts w:ascii="Century Gothic" w:hAnsi="Century Gothic"/>
              <w:b/>
              <w:sz w:val="32"/>
              <w:szCs w:val="32"/>
              <w:lang w:val="es-ES"/>
            </w:rPr>
            <w:t xml:space="preserve">Trimestral </w:t>
          </w:r>
          <w:r w:rsidRPr="00837AEB">
            <w:rPr>
              <w:rFonts w:ascii="Century Gothic" w:hAnsi="Century Gothic"/>
              <w:b/>
              <w:color w:val="0070C0"/>
              <w:sz w:val="32"/>
              <w:szCs w:val="32"/>
              <w:lang w:val="es-ES"/>
            </w:rPr>
            <w:t>de las Naciones Unidas en Guinea Ecuatorial</w:t>
          </w:r>
        </w:p>
      </w:tc>
    </w:tr>
  </w:tbl>
  <w:p w14:paraId="33CFE13D" w14:textId="77777777" w:rsidR="00A349EA" w:rsidRPr="00837AEB" w:rsidRDefault="00A349EA" w:rsidP="00A349EA">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7040E"/>
    <w:multiLevelType w:val="multilevel"/>
    <w:tmpl w:val="90CE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D31"/>
    <w:rsid w:val="00001B09"/>
    <w:rsid w:val="00063EDB"/>
    <w:rsid w:val="000715E1"/>
    <w:rsid w:val="000A2E74"/>
    <w:rsid w:val="000B0443"/>
    <w:rsid w:val="00161868"/>
    <w:rsid w:val="0016206D"/>
    <w:rsid w:val="00167692"/>
    <w:rsid w:val="00172045"/>
    <w:rsid w:val="0017288C"/>
    <w:rsid w:val="00175676"/>
    <w:rsid w:val="00175861"/>
    <w:rsid w:val="00180983"/>
    <w:rsid w:val="001921A8"/>
    <w:rsid w:val="001B342D"/>
    <w:rsid w:val="001D3B5D"/>
    <w:rsid w:val="001D507E"/>
    <w:rsid w:val="00207BC6"/>
    <w:rsid w:val="0022791E"/>
    <w:rsid w:val="00236D96"/>
    <w:rsid w:val="00257222"/>
    <w:rsid w:val="0026540C"/>
    <w:rsid w:val="00282014"/>
    <w:rsid w:val="00294DA0"/>
    <w:rsid w:val="002B4052"/>
    <w:rsid w:val="002D2A06"/>
    <w:rsid w:val="002F103C"/>
    <w:rsid w:val="002F16FB"/>
    <w:rsid w:val="003009CF"/>
    <w:rsid w:val="003018B3"/>
    <w:rsid w:val="003026C1"/>
    <w:rsid w:val="0030528C"/>
    <w:rsid w:val="00311B3A"/>
    <w:rsid w:val="00315A50"/>
    <w:rsid w:val="0033205D"/>
    <w:rsid w:val="00337B08"/>
    <w:rsid w:val="003407A0"/>
    <w:rsid w:val="0034195C"/>
    <w:rsid w:val="0034644C"/>
    <w:rsid w:val="00382892"/>
    <w:rsid w:val="0038655E"/>
    <w:rsid w:val="003A2D31"/>
    <w:rsid w:val="003D4BC7"/>
    <w:rsid w:val="003E1C78"/>
    <w:rsid w:val="003F1153"/>
    <w:rsid w:val="00413F71"/>
    <w:rsid w:val="00420239"/>
    <w:rsid w:val="00423882"/>
    <w:rsid w:val="00444FF6"/>
    <w:rsid w:val="00447232"/>
    <w:rsid w:val="004572F5"/>
    <w:rsid w:val="00471D98"/>
    <w:rsid w:val="00475236"/>
    <w:rsid w:val="00480E2E"/>
    <w:rsid w:val="004C3503"/>
    <w:rsid w:val="004C5362"/>
    <w:rsid w:val="004D2247"/>
    <w:rsid w:val="004E27F8"/>
    <w:rsid w:val="004E5167"/>
    <w:rsid w:val="0050226A"/>
    <w:rsid w:val="00511D38"/>
    <w:rsid w:val="00532A9B"/>
    <w:rsid w:val="005448A2"/>
    <w:rsid w:val="005573F0"/>
    <w:rsid w:val="00570A76"/>
    <w:rsid w:val="00571D8E"/>
    <w:rsid w:val="005743C9"/>
    <w:rsid w:val="00583060"/>
    <w:rsid w:val="00583E8D"/>
    <w:rsid w:val="00584417"/>
    <w:rsid w:val="00592AAF"/>
    <w:rsid w:val="005A34D2"/>
    <w:rsid w:val="005A7B09"/>
    <w:rsid w:val="005C3DEA"/>
    <w:rsid w:val="005D7CCF"/>
    <w:rsid w:val="005E3C21"/>
    <w:rsid w:val="005F771D"/>
    <w:rsid w:val="00606A0A"/>
    <w:rsid w:val="006131D7"/>
    <w:rsid w:val="006256BD"/>
    <w:rsid w:val="00637A48"/>
    <w:rsid w:val="00644F64"/>
    <w:rsid w:val="00696FCA"/>
    <w:rsid w:val="00697727"/>
    <w:rsid w:val="006A3D94"/>
    <w:rsid w:val="006C09EF"/>
    <w:rsid w:val="006F1623"/>
    <w:rsid w:val="00703D4A"/>
    <w:rsid w:val="00734E8F"/>
    <w:rsid w:val="007541F3"/>
    <w:rsid w:val="007722E8"/>
    <w:rsid w:val="00774412"/>
    <w:rsid w:val="00776551"/>
    <w:rsid w:val="00794899"/>
    <w:rsid w:val="007B515B"/>
    <w:rsid w:val="007C3757"/>
    <w:rsid w:val="007D7417"/>
    <w:rsid w:val="007F6DC2"/>
    <w:rsid w:val="008019BF"/>
    <w:rsid w:val="0081541E"/>
    <w:rsid w:val="00825B8F"/>
    <w:rsid w:val="00837AEB"/>
    <w:rsid w:val="00841D55"/>
    <w:rsid w:val="008662E3"/>
    <w:rsid w:val="008716A1"/>
    <w:rsid w:val="008833CB"/>
    <w:rsid w:val="008858D7"/>
    <w:rsid w:val="008911A7"/>
    <w:rsid w:val="008C5AFC"/>
    <w:rsid w:val="008D333D"/>
    <w:rsid w:val="008F291F"/>
    <w:rsid w:val="0092162B"/>
    <w:rsid w:val="009329B1"/>
    <w:rsid w:val="00936703"/>
    <w:rsid w:val="00950759"/>
    <w:rsid w:val="009540AB"/>
    <w:rsid w:val="00957EDE"/>
    <w:rsid w:val="00982849"/>
    <w:rsid w:val="0098402F"/>
    <w:rsid w:val="0099194D"/>
    <w:rsid w:val="009D6DA5"/>
    <w:rsid w:val="00A07714"/>
    <w:rsid w:val="00A1149B"/>
    <w:rsid w:val="00A21F2E"/>
    <w:rsid w:val="00A349EA"/>
    <w:rsid w:val="00A5317E"/>
    <w:rsid w:val="00A57548"/>
    <w:rsid w:val="00A92E56"/>
    <w:rsid w:val="00A96EFF"/>
    <w:rsid w:val="00AD6724"/>
    <w:rsid w:val="00AF4ECC"/>
    <w:rsid w:val="00B016FA"/>
    <w:rsid w:val="00B04136"/>
    <w:rsid w:val="00B0670D"/>
    <w:rsid w:val="00B14195"/>
    <w:rsid w:val="00B32E58"/>
    <w:rsid w:val="00B43266"/>
    <w:rsid w:val="00B61A06"/>
    <w:rsid w:val="00B72406"/>
    <w:rsid w:val="00B826E2"/>
    <w:rsid w:val="00B875CD"/>
    <w:rsid w:val="00BB47D8"/>
    <w:rsid w:val="00BC65D4"/>
    <w:rsid w:val="00BF6325"/>
    <w:rsid w:val="00C20992"/>
    <w:rsid w:val="00C22794"/>
    <w:rsid w:val="00C420DF"/>
    <w:rsid w:val="00C5314E"/>
    <w:rsid w:val="00C60D12"/>
    <w:rsid w:val="00C73DF5"/>
    <w:rsid w:val="00CA10E6"/>
    <w:rsid w:val="00CB5F1C"/>
    <w:rsid w:val="00CC3155"/>
    <w:rsid w:val="00CD069A"/>
    <w:rsid w:val="00CF3177"/>
    <w:rsid w:val="00D03187"/>
    <w:rsid w:val="00D15D85"/>
    <w:rsid w:val="00D377F0"/>
    <w:rsid w:val="00D5378F"/>
    <w:rsid w:val="00D80E67"/>
    <w:rsid w:val="00D85EEE"/>
    <w:rsid w:val="00D923B3"/>
    <w:rsid w:val="00D96983"/>
    <w:rsid w:val="00DC3485"/>
    <w:rsid w:val="00E0673D"/>
    <w:rsid w:val="00E1201E"/>
    <w:rsid w:val="00E12A9C"/>
    <w:rsid w:val="00E36DAE"/>
    <w:rsid w:val="00E4354A"/>
    <w:rsid w:val="00E44CC4"/>
    <w:rsid w:val="00E86AC6"/>
    <w:rsid w:val="00E91405"/>
    <w:rsid w:val="00EA007F"/>
    <w:rsid w:val="00EB03E4"/>
    <w:rsid w:val="00EB308A"/>
    <w:rsid w:val="00EB5727"/>
    <w:rsid w:val="00EC2A4D"/>
    <w:rsid w:val="00F12D58"/>
    <w:rsid w:val="00F15236"/>
    <w:rsid w:val="00F205F1"/>
    <w:rsid w:val="00F23F60"/>
    <w:rsid w:val="00F25DEA"/>
    <w:rsid w:val="00FA546E"/>
    <w:rsid w:val="00FE20D0"/>
    <w:rsid w:val="00FE4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7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9E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349EA"/>
  </w:style>
  <w:style w:type="paragraph" w:styleId="Piedepgina">
    <w:name w:val="footer"/>
    <w:basedOn w:val="Normal"/>
    <w:link w:val="PiedepginaCar"/>
    <w:uiPriority w:val="99"/>
    <w:unhideWhenUsed/>
    <w:rsid w:val="00A349E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349EA"/>
  </w:style>
  <w:style w:type="table" w:styleId="Tablaconcuadrcula">
    <w:name w:val="Table Grid"/>
    <w:basedOn w:val="Tablanormal"/>
    <w:uiPriority w:val="39"/>
    <w:rsid w:val="00A3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47232"/>
    <w:pPr>
      <w:spacing w:after="0" w:line="240" w:lineRule="auto"/>
    </w:pPr>
    <w:rPr>
      <w:rFonts w:ascii="Calibri" w:eastAsia="Calibri" w:hAnsi="Calibri" w:cs="Times New Roman"/>
    </w:rPr>
  </w:style>
  <w:style w:type="paragraph" w:customStyle="1" w:styleId="bodytext">
    <w:name w:val="bodytext"/>
    <w:basedOn w:val="Normal"/>
    <w:rsid w:val="0079489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50226A"/>
    <w:rPr>
      <w:color w:val="0000FF"/>
      <w:u w:val="single"/>
    </w:rPr>
  </w:style>
  <w:style w:type="paragraph" w:customStyle="1" w:styleId="Default">
    <w:name w:val="Default"/>
    <w:rsid w:val="00E91405"/>
    <w:pPr>
      <w:autoSpaceDE w:val="0"/>
      <w:autoSpaceDN w:val="0"/>
      <w:adjustRightInd w:val="0"/>
      <w:spacing w:after="0" w:line="240" w:lineRule="auto"/>
    </w:pPr>
    <w:rPr>
      <w:rFonts w:ascii="Times New Roman" w:hAnsi="Times New Roman" w:cs="Times New Roman"/>
      <w:color w:val="000000"/>
      <w:sz w:val="24"/>
      <w:szCs w:val="24"/>
      <w:lang w:val="es-PE"/>
    </w:rPr>
  </w:style>
  <w:style w:type="paragraph" w:styleId="Prrafodelista">
    <w:name w:val="List Paragraph"/>
    <w:basedOn w:val="Normal"/>
    <w:uiPriority w:val="34"/>
    <w:qFormat/>
    <w:rsid w:val="00E91405"/>
    <w:pPr>
      <w:ind w:left="720"/>
      <w:contextualSpacing/>
    </w:pPr>
    <w:rPr>
      <w:lang w:val="es-PE"/>
    </w:rPr>
  </w:style>
  <w:style w:type="paragraph" w:customStyle="1" w:styleId="yiv2733034107msonormal">
    <w:name w:val="yiv2733034107msonormal"/>
    <w:basedOn w:val="Normal"/>
    <w:rsid w:val="00A5317E"/>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5A34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4D2"/>
    <w:rPr>
      <w:rFonts w:ascii="Segoe UI" w:hAnsi="Segoe UI" w:cs="Segoe UI"/>
      <w:sz w:val="18"/>
      <w:szCs w:val="18"/>
    </w:rPr>
  </w:style>
  <w:style w:type="paragraph" w:styleId="Revisin">
    <w:name w:val="Revision"/>
    <w:hidden/>
    <w:uiPriority w:val="99"/>
    <w:semiHidden/>
    <w:rsid w:val="003026C1"/>
    <w:pPr>
      <w:spacing w:after="0" w:line="240" w:lineRule="auto"/>
    </w:pPr>
  </w:style>
  <w:style w:type="character" w:styleId="Textoennegrita">
    <w:name w:val="Strong"/>
    <w:basedOn w:val="Fuentedeprrafopredeter"/>
    <w:uiPriority w:val="22"/>
    <w:qFormat/>
    <w:rsid w:val="00423882"/>
    <w:rPr>
      <w:b/>
      <w:bCs/>
    </w:rPr>
  </w:style>
  <w:style w:type="character" w:customStyle="1" w:styleId="eop">
    <w:name w:val="eop"/>
    <w:basedOn w:val="Fuentedeprrafopredeter"/>
    <w:rsid w:val="00774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9E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349EA"/>
  </w:style>
  <w:style w:type="paragraph" w:styleId="Piedepgina">
    <w:name w:val="footer"/>
    <w:basedOn w:val="Normal"/>
    <w:link w:val="PiedepginaCar"/>
    <w:uiPriority w:val="99"/>
    <w:unhideWhenUsed/>
    <w:rsid w:val="00A349E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349EA"/>
  </w:style>
  <w:style w:type="table" w:styleId="Tablaconcuadrcula">
    <w:name w:val="Table Grid"/>
    <w:basedOn w:val="Tablanormal"/>
    <w:uiPriority w:val="39"/>
    <w:rsid w:val="00A3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47232"/>
    <w:pPr>
      <w:spacing w:after="0" w:line="240" w:lineRule="auto"/>
    </w:pPr>
    <w:rPr>
      <w:rFonts w:ascii="Calibri" w:eastAsia="Calibri" w:hAnsi="Calibri" w:cs="Times New Roman"/>
    </w:rPr>
  </w:style>
  <w:style w:type="paragraph" w:customStyle="1" w:styleId="bodytext">
    <w:name w:val="bodytext"/>
    <w:basedOn w:val="Normal"/>
    <w:rsid w:val="0079489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50226A"/>
    <w:rPr>
      <w:color w:val="0000FF"/>
      <w:u w:val="single"/>
    </w:rPr>
  </w:style>
  <w:style w:type="paragraph" w:customStyle="1" w:styleId="Default">
    <w:name w:val="Default"/>
    <w:rsid w:val="00E91405"/>
    <w:pPr>
      <w:autoSpaceDE w:val="0"/>
      <w:autoSpaceDN w:val="0"/>
      <w:adjustRightInd w:val="0"/>
      <w:spacing w:after="0" w:line="240" w:lineRule="auto"/>
    </w:pPr>
    <w:rPr>
      <w:rFonts w:ascii="Times New Roman" w:hAnsi="Times New Roman" w:cs="Times New Roman"/>
      <w:color w:val="000000"/>
      <w:sz w:val="24"/>
      <w:szCs w:val="24"/>
      <w:lang w:val="es-PE"/>
    </w:rPr>
  </w:style>
  <w:style w:type="paragraph" w:styleId="Prrafodelista">
    <w:name w:val="List Paragraph"/>
    <w:basedOn w:val="Normal"/>
    <w:uiPriority w:val="34"/>
    <w:qFormat/>
    <w:rsid w:val="00E91405"/>
    <w:pPr>
      <w:ind w:left="720"/>
      <w:contextualSpacing/>
    </w:pPr>
    <w:rPr>
      <w:lang w:val="es-PE"/>
    </w:rPr>
  </w:style>
  <w:style w:type="paragraph" w:customStyle="1" w:styleId="yiv2733034107msonormal">
    <w:name w:val="yiv2733034107msonormal"/>
    <w:basedOn w:val="Normal"/>
    <w:rsid w:val="00A5317E"/>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5A34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4D2"/>
    <w:rPr>
      <w:rFonts w:ascii="Segoe UI" w:hAnsi="Segoe UI" w:cs="Segoe UI"/>
      <w:sz w:val="18"/>
      <w:szCs w:val="18"/>
    </w:rPr>
  </w:style>
  <w:style w:type="paragraph" w:styleId="Revisin">
    <w:name w:val="Revision"/>
    <w:hidden/>
    <w:uiPriority w:val="99"/>
    <w:semiHidden/>
    <w:rsid w:val="003026C1"/>
    <w:pPr>
      <w:spacing w:after="0" w:line="240" w:lineRule="auto"/>
    </w:pPr>
  </w:style>
  <w:style w:type="character" w:styleId="Textoennegrita">
    <w:name w:val="Strong"/>
    <w:basedOn w:val="Fuentedeprrafopredeter"/>
    <w:uiPriority w:val="22"/>
    <w:qFormat/>
    <w:rsid w:val="00423882"/>
    <w:rPr>
      <w:b/>
      <w:bCs/>
    </w:rPr>
  </w:style>
  <w:style w:type="character" w:customStyle="1" w:styleId="eop">
    <w:name w:val="eop"/>
    <w:basedOn w:val="Fuentedeprrafopredeter"/>
    <w:rsid w:val="0077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00198">
      <w:bodyDiv w:val="1"/>
      <w:marLeft w:val="0"/>
      <w:marRight w:val="0"/>
      <w:marTop w:val="0"/>
      <w:marBottom w:val="0"/>
      <w:divBdr>
        <w:top w:val="none" w:sz="0" w:space="0" w:color="auto"/>
        <w:left w:val="none" w:sz="0" w:space="0" w:color="auto"/>
        <w:bottom w:val="none" w:sz="0" w:space="0" w:color="auto"/>
        <w:right w:val="none" w:sz="0" w:space="0" w:color="auto"/>
      </w:divBdr>
    </w:div>
    <w:div w:id="20109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3.png@01D349A7.5B814180" TargetMode="External"/><Relationship Id="rId21" Type="http://schemas.microsoft.com/office/2007/relationships/hdphoto" Target="media/hdphoto2.wdp"/><Relationship Id="rId34" Type="http://schemas.openxmlformats.org/officeDocument/2006/relationships/hyperlink" Target="https://es.wikipedia.org/wiki/Medio_ambiente" TargetMode="External"/><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yperlink" Target="http://www.un.org/es/documents/charter/" TargetMode="External"/><Relationship Id="rId24" Type="http://schemas.openxmlformats.org/officeDocument/2006/relationships/image" Target="media/image13.png"/><Relationship Id="rId32" Type="http://schemas.openxmlformats.org/officeDocument/2006/relationships/hyperlink" Target="https://es.wikipedia.org/wiki/Pobreza"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png"/><Relationship Id="rId1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es.wikipedia.org/wiki/Tecnolog%C3%ADa_de_la_informaci%C3%B3n"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un.org/es/comun/docs/?symbol=A/RES/2782(XXVI)"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es.wikipedia.org/wiki/Energ%C3%ADa" TargetMode="Externa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9.jpeg"/><Relationship Id="rId39"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4233-9A7E-49CA-9013-318EE0A5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2039</Words>
  <Characters>11220</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BELKO Boureima</dc:creator>
  <cp:lastModifiedBy>Flora Isabel Mangue Obama Mokuy</cp:lastModifiedBy>
  <cp:revision>2</cp:revision>
  <dcterms:created xsi:type="dcterms:W3CDTF">2017-11-02T14:10:00Z</dcterms:created>
  <dcterms:modified xsi:type="dcterms:W3CDTF">2017-11-02T14:10:00Z</dcterms:modified>
</cp:coreProperties>
</file>